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3174A" w14:textId="77777777" w:rsidR="000B5423" w:rsidRPr="002523B9" w:rsidRDefault="002523B9" w:rsidP="002523B9">
      <w:pPr>
        <w:pStyle w:val="Titel"/>
        <w:rPr>
          <w:rFonts w:ascii="Arial" w:hAnsi="Arial" w:cs="Arial"/>
          <w:b/>
        </w:rPr>
      </w:pPr>
      <w:r w:rsidRPr="002523B9">
        <w:rPr>
          <w:rFonts w:ascii="Arial" w:hAnsi="Arial" w:cs="Arial"/>
          <w:b/>
        </w:rPr>
        <w:t xml:space="preserve">Protocol ongewenst gedrag met daarin een model klachtenregeling </w:t>
      </w:r>
    </w:p>
    <w:p w14:paraId="47415C81" w14:textId="77777777" w:rsidR="0023782F" w:rsidRPr="002523B9" w:rsidRDefault="0023782F" w:rsidP="002523B9">
      <w:pPr>
        <w:rPr>
          <w:rFonts w:ascii="Arial" w:eastAsia="Times New Roman" w:hAnsi="Arial" w:cs="Arial"/>
          <w:color w:val="000000" w:themeColor="text1"/>
          <w:sz w:val="20"/>
          <w:szCs w:val="20"/>
          <w:lang w:eastAsia="nl-NL"/>
        </w:rPr>
      </w:pPr>
    </w:p>
    <w:p w14:paraId="3186ACFC" w14:textId="77777777" w:rsidR="0023782F" w:rsidRPr="002523B9" w:rsidRDefault="002523B9" w:rsidP="002523B9">
      <w:pPr>
        <w:pStyle w:val="Kop1"/>
        <w:rPr>
          <w:rFonts w:ascii="Arial" w:eastAsia="Times New Roman" w:hAnsi="Arial" w:cs="Arial"/>
          <w:b/>
          <w:color w:val="auto"/>
          <w:sz w:val="28"/>
          <w:szCs w:val="28"/>
          <w:lang w:eastAsia="nl-NL"/>
        </w:rPr>
      </w:pPr>
      <w:r w:rsidRPr="002523B9">
        <w:rPr>
          <w:rFonts w:ascii="Arial" w:eastAsia="Times New Roman" w:hAnsi="Arial" w:cs="Arial"/>
          <w:b/>
          <w:color w:val="auto"/>
          <w:sz w:val="28"/>
          <w:szCs w:val="28"/>
          <w:lang w:eastAsia="nl-NL"/>
        </w:rPr>
        <w:t>Protocol</w:t>
      </w:r>
    </w:p>
    <w:p w14:paraId="16A71D83" w14:textId="77777777" w:rsidR="0023782F" w:rsidRPr="002523B9" w:rsidRDefault="0023782F" w:rsidP="002523B9">
      <w:pPr>
        <w:rPr>
          <w:rFonts w:ascii="Arial" w:eastAsia="Times New Roman" w:hAnsi="Arial" w:cs="Arial"/>
          <w:color w:val="000000" w:themeColor="text1"/>
          <w:sz w:val="20"/>
          <w:szCs w:val="20"/>
          <w:lang w:eastAsia="nl-NL"/>
        </w:rPr>
      </w:pPr>
      <w:r w:rsidRPr="002523B9">
        <w:rPr>
          <w:rFonts w:ascii="Arial" w:eastAsia="Times New Roman" w:hAnsi="Arial" w:cs="Arial"/>
          <w:color w:val="000000" w:themeColor="text1"/>
          <w:sz w:val="20"/>
          <w:szCs w:val="20"/>
          <w:lang w:eastAsia="nl-NL"/>
        </w:rPr>
        <w:t xml:space="preserve">Binnen ons bedrijf wordt agressie, (seksuele) intimidatie, discriminatie, pesten en ander ongewenst gedrag op welk niveau dan ook- niet geaccepteerd. Deze regeling beoogt willekeur en/of een onzorgvuldige behandeling binnen ons bedrijf te voorkomen en te bestrijden. </w:t>
      </w:r>
    </w:p>
    <w:p w14:paraId="2423D587" w14:textId="77777777" w:rsidR="000B5423" w:rsidRPr="002523B9" w:rsidRDefault="000B5423" w:rsidP="002523B9">
      <w:pPr>
        <w:rPr>
          <w:rFonts w:ascii="Arial" w:hAnsi="Arial" w:cs="Arial"/>
          <w:sz w:val="20"/>
          <w:szCs w:val="20"/>
        </w:rPr>
      </w:pPr>
    </w:p>
    <w:p w14:paraId="0DC35298" w14:textId="77777777" w:rsidR="000B5423" w:rsidRPr="002523B9" w:rsidRDefault="000B5423" w:rsidP="002523B9">
      <w:pPr>
        <w:rPr>
          <w:rFonts w:ascii="Arial" w:hAnsi="Arial" w:cs="Arial"/>
          <w:sz w:val="20"/>
          <w:szCs w:val="20"/>
        </w:rPr>
      </w:pPr>
      <w:r w:rsidRPr="002523B9">
        <w:rPr>
          <w:rFonts w:ascii="Arial" w:hAnsi="Arial" w:cs="Arial"/>
          <w:sz w:val="20"/>
          <w:szCs w:val="20"/>
        </w:rPr>
        <w:t>De werkgever en de ondernemingsraad</w:t>
      </w:r>
      <w:r w:rsidR="0023782F" w:rsidRPr="002523B9">
        <w:rPr>
          <w:rFonts w:ascii="Arial" w:hAnsi="Arial" w:cs="Arial"/>
          <w:sz w:val="20"/>
          <w:szCs w:val="20"/>
        </w:rPr>
        <w:t>/PVT/vertegenwoordigers van het personeel</w:t>
      </w:r>
      <w:r w:rsidR="00A6563D" w:rsidRPr="002523B9">
        <w:rPr>
          <w:rFonts w:ascii="Arial" w:hAnsi="Arial" w:cs="Arial"/>
          <w:sz w:val="20"/>
          <w:szCs w:val="20"/>
        </w:rPr>
        <w:t xml:space="preserve"> (doorhalen wat niet van toepassing is)</w:t>
      </w:r>
      <w:r w:rsidRPr="002523B9">
        <w:rPr>
          <w:rFonts w:ascii="Arial" w:hAnsi="Arial" w:cs="Arial"/>
          <w:sz w:val="20"/>
          <w:szCs w:val="20"/>
        </w:rPr>
        <w:t xml:space="preserve"> achten dit ongewenst gedrag in de arbeidssituatie onaanvaardbaar en komen overeen gerichte maatregelen te treffen om dit gedrag te voorkomen en in voorkomende gevallen te bestrijden. </w:t>
      </w:r>
    </w:p>
    <w:p w14:paraId="19444DB0" w14:textId="77777777" w:rsidR="0023782F" w:rsidRPr="002523B9" w:rsidRDefault="002523B9" w:rsidP="002523B9">
      <w:pPr>
        <w:pStyle w:val="Kop1"/>
        <w:rPr>
          <w:rFonts w:ascii="Arial" w:eastAsia="Times New Roman" w:hAnsi="Arial" w:cs="Arial"/>
          <w:b/>
          <w:color w:val="auto"/>
          <w:sz w:val="28"/>
          <w:szCs w:val="28"/>
          <w:lang w:eastAsia="nl-NL"/>
        </w:rPr>
      </w:pPr>
      <w:r>
        <w:rPr>
          <w:rFonts w:ascii="Arial" w:eastAsia="Times New Roman" w:hAnsi="Arial" w:cs="Arial"/>
          <w:b/>
          <w:color w:val="auto"/>
          <w:sz w:val="28"/>
          <w:szCs w:val="28"/>
          <w:lang w:eastAsia="nl-NL"/>
        </w:rPr>
        <w:t>Klachtenregeling</w:t>
      </w:r>
    </w:p>
    <w:p w14:paraId="6C6522D0" w14:textId="77777777" w:rsidR="000B5423" w:rsidRPr="002523B9" w:rsidRDefault="000B5423" w:rsidP="002523B9">
      <w:pPr>
        <w:rPr>
          <w:rFonts w:ascii="Arial" w:hAnsi="Arial" w:cs="Arial"/>
          <w:sz w:val="20"/>
          <w:szCs w:val="20"/>
        </w:rPr>
      </w:pPr>
      <w:r w:rsidRPr="002523B9">
        <w:rPr>
          <w:rFonts w:ascii="Arial" w:hAnsi="Arial" w:cs="Arial"/>
          <w:sz w:val="20"/>
          <w:szCs w:val="20"/>
        </w:rPr>
        <w:t>Deze klachtenregeling heeft als doel een individuele medewerker middelen te verschaffen een voor hem/haar ongewenste situatie ten aanzien van intern grensoverschrijdend gedrag te beëindigen</w:t>
      </w:r>
      <w:r w:rsidR="00A6563D" w:rsidRPr="002523B9">
        <w:rPr>
          <w:rFonts w:ascii="Arial" w:hAnsi="Arial" w:cs="Arial"/>
          <w:sz w:val="20"/>
          <w:szCs w:val="20"/>
        </w:rPr>
        <w:t xml:space="preserve">. </w:t>
      </w:r>
      <w:proofErr w:type="gramStart"/>
      <w:r w:rsidR="00A6563D" w:rsidRPr="002523B9">
        <w:rPr>
          <w:rFonts w:ascii="Arial" w:hAnsi="Arial" w:cs="Arial"/>
          <w:sz w:val="20"/>
          <w:szCs w:val="20"/>
        </w:rPr>
        <w:t>Tevens</w:t>
      </w:r>
      <w:proofErr w:type="gramEnd"/>
      <w:r w:rsidR="00A6563D" w:rsidRPr="002523B9">
        <w:rPr>
          <w:rFonts w:ascii="Arial" w:hAnsi="Arial" w:cs="Arial"/>
          <w:sz w:val="20"/>
          <w:szCs w:val="20"/>
        </w:rPr>
        <w:t xml:space="preserve"> wordt met de klachtenregeling</w:t>
      </w:r>
      <w:r w:rsidRPr="002523B9">
        <w:rPr>
          <w:rFonts w:ascii="Arial" w:hAnsi="Arial" w:cs="Arial"/>
          <w:sz w:val="20"/>
          <w:szCs w:val="20"/>
        </w:rPr>
        <w:t xml:space="preserve"> beoogd willekeur en/of een onzorgvuldige behandeling op dit terrein binnen de organisatie te voorkomen. </w:t>
      </w:r>
    </w:p>
    <w:p w14:paraId="7EF58982" w14:textId="77777777" w:rsidR="00165C38" w:rsidRDefault="00165C38">
      <w:pPr>
        <w:rPr>
          <w:rFonts w:ascii="Arial" w:eastAsiaTheme="majorEastAsia" w:hAnsi="Arial" w:cs="Arial"/>
          <w:b/>
          <w:sz w:val="28"/>
          <w:szCs w:val="28"/>
        </w:rPr>
      </w:pPr>
      <w:r>
        <w:rPr>
          <w:rFonts w:ascii="Arial" w:hAnsi="Arial" w:cs="Arial"/>
          <w:b/>
          <w:sz w:val="28"/>
          <w:szCs w:val="28"/>
        </w:rPr>
        <w:br w:type="page"/>
      </w:r>
    </w:p>
    <w:p w14:paraId="2CA93B7C" w14:textId="77777777" w:rsidR="000B5423" w:rsidRPr="002523B9" w:rsidRDefault="000B5423" w:rsidP="002523B9">
      <w:pPr>
        <w:pStyle w:val="Kop1"/>
        <w:rPr>
          <w:rFonts w:ascii="Arial" w:hAnsi="Arial" w:cs="Arial"/>
          <w:b/>
          <w:color w:val="auto"/>
          <w:sz w:val="28"/>
          <w:szCs w:val="28"/>
        </w:rPr>
      </w:pPr>
      <w:r w:rsidRPr="002523B9">
        <w:rPr>
          <w:rFonts w:ascii="Arial" w:hAnsi="Arial" w:cs="Arial"/>
          <w:b/>
          <w:color w:val="auto"/>
          <w:sz w:val="28"/>
          <w:szCs w:val="28"/>
        </w:rPr>
        <w:lastRenderedPageBreak/>
        <w:t>H</w:t>
      </w:r>
      <w:r w:rsidR="002523B9">
        <w:rPr>
          <w:rFonts w:ascii="Arial" w:hAnsi="Arial" w:cs="Arial"/>
          <w:b/>
          <w:color w:val="auto"/>
          <w:sz w:val="28"/>
          <w:szCs w:val="28"/>
        </w:rPr>
        <w:t>oofdstuk 1. Algemene Bepalingen</w:t>
      </w:r>
    </w:p>
    <w:p w14:paraId="735BD63E" w14:textId="77777777" w:rsidR="000B5423" w:rsidRPr="002523B9" w:rsidRDefault="000B5423" w:rsidP="002523B9">
      <w:pPr>
        <w:rPr>
          <w:rFonts w:ascii="Arial" w:hAnsi="Arial" w:cs="Arial"/>
          <w:sz w:val="20"/>
          <w:szCs w:val="20"/>
        </w:rPr>
      </w:pPr>
    </w:p>
    <w:p w14:paraId="2536EC54" w14:textId="77777777" w:rsidR="000B5423" w:rsidRPr="002523B9" w:rsidRDefault="000B5423" w:rsidP="002523B9">
      <w:pPr>
        <w:pStyle w:val="Kop2"/>
        <w:rPr>
          <w:rFonts w:ascii="Arial" w:hAnsi="Arial" w:cs="Arial"/>
          <w:color w:val="auto"/>
          <w:sz w:val="24"/>
          <w:szCs w:val="24"/>
        </w:rPr>
      </w:pPr>
      <w:r w:rsidRPr="002523B9">
        <w:rPr>
          <w:rFonts w:ascii="Arial" w:hAnsi="Arial" w:cs="Arial"/>
          <w:color w:val="auto"/>
          <w:sz w:val="24"/>
          <w:szCs w:val="24"/>
        </w:rPr>
        <w:t xml:space="preserve">Artikel 1 </w:t>
      </w:r>
    </w:p>
    <w:p w14:paraId="47152A42" w14:textId="77777777" w:rsidR="000B5423" w:rsidRPr="002523B9" w:rsidRDefault="000B5423" w:rsidP="002523B9">
      <w:pPr>
        <w:rPr>
          <w:rFonts w:ascii="Arial" w:hAnsi="Arial" w:cs="Arial"/>
          <w:sz w:val="20"/>
          <w:szCs w:val="20"/>
        </w:rPr>
      </w:pPr>
      <w:r w:rsidRPr="002523B9">
        <w:rPr>
          <w:rFonts w:ascii="Arial" w:hAnsi="Arial" w:cs="Arial"/>
          <w:sz w:val="20"/>
          <w:szCs w:val="20"/>
        </w:rPr>
        <w:t xml:space="preserve">In deze regeling wordt verstaan onder: </w:t>
      </w:r>
    </w:p>
    <w:p w14:paraId="1202F45B" w14:textId="77777777" w:rsidR="002523B9" w:rsidRPr="002523B9" w:rsidRDefault="002523B9" w:rsidP="002523B9">
      <w:pPr>
        <w:rPr>
          <w:rFonts w:ascii="Arial" w:hAnsi="Arial" w:cs="Arial"/>
          <w:sz w:val="20"/>
          <w:szCs w:val="20"/>
        </w:rPr>
      </w:pPr>
    </w:p>
    <w:p w14:paraId="1664FA63" w14:textId="77777777" w:rsidR="000B5423" w:rsidRPr="002523B9" w:rsidRDefault="000B5423" w:rsidP="002523B9">
      <w:pPr>
        <w:rPr>
          <w:rFonts w:ascii="Arial" w:hAnsi="Arial" w:cs="Arial"/>
          <w:sz w:val="20"/>
          <w:szCs w:val="20"/>
        </w:rPr>
      </w:pPr>
      <w:r w:rsidRPr="002523B9">
        <w:rPr>
          <w:rFonts w:ascii="Arial" w:hAnsi="Arial" w:cs="Arial"/>
          <w:sz w:val="20"/>
          <w:szCs w:val="20"/>
        </w:rPr>
        <w:t>Werkgever:</w:t>
      </w:r>
    </w:p>
    <w:p w14:paraId="3AE66BB3" w14:textId="77777777" w:rsidR="000B5423" w:rsidRPr="002523B9" w:rsidRDefault="0023782F" w:rsidP="002523B9">
      <w:pPr>
        <w:rPr>
          <w:rFonts w:ascii="Arial" w:hAnsi="Arial" w:cs="Arial"/>
          <w:sz w:val="20"/>
          <w:szCs w:val="20"/>
        </w:rPr>
      </w:pPr>
      <w:r w:rsidRPr="002523B9">
        <w:rPr>
          <w:rFonts w:ascii="Arial" w:hAnsi="Arial" w:cs="Arial"/>
          <w:sz w:val="20"/>
          <w:szCs w:val="20"/>
        </w:rPr>
        <w:t>Naam organisatie.</w:t>
      </w:r>
      <w:r w:rsidR="000B5423" w:rsidRPr="002523B9">
        <w:rPr>
          <w:rFonts w:ascii="Arial" w:hAnsi="Arial" w:cs="Arial"/>
          <w:sz w:val="20"/>
          <w:szCs w:val="20"/>
        </w:rPr>
        <w:t xml:space="preserve"> </w:t>
      </w:r>
    </w:p>
    <w:p w14:paraId="34BE93A9" w14:textId="77777777" w:rsidR="000B5423" w:rsidRPr="002523B9" w:rsidRDefault="000B5423" w:rsidP="002523B9">
      <w:pPr>
        <w:rPr>
          <w:rFonts w:ascii="Arial" w:hAnsi="Arial" w:cs="Arial"/>
          <w:sz w:val="20"/>
          <w:szCs w:val="20"/>
        </w:rPr>
      </w:pPr>
    </w:p>
    <w:p w14:paraId="0E3387E0" w14:textId="77777777" w:rsidR="000B5423" w:rsidRPr="002523B9" w:rsidRDefault="000B5423" w:rsidP="002523B9">
      <w:pPr>
        <w:rPr>
          <w:rFonts w:ascii="Arial" w:hAnsi="Arial" w:cs="Arial"/>
          <w:sz w:val="20"/>
          <w:szCs w:val="20"/>
        </w:rPr>
      </w:pPr>
      <w:r w:rsidRPr="002523B9">
        <w:rPr>
          <w:rFonts w:ascii="Arial" w:hAnsi="Arial" w:cs="Arial"/>
          <w:sz w:val="20"/>
          <w:szCs w:val="20"/>
        </w:rPr>
        <w:t xml:space="preserve">Vestiging: </w:t>
      </w:r>
    </w:p>
    <w:p w14:paraId="69F048CE" w14:textId="77777777" w:rsidR="000B5423" w:rsidRPr="002523B9" w:rsidRDefault="000B5423" w:rsidP="002523B9">
      <w:pPr>
        <w:rPr>
          <w:rFonts w:ascii="Arial" w:hAnsi="Arial" w:cs="Arial"/>
          <w:sz w:val="20"/>
          <w:szCs w:val="20"/>
        </w:rPr>
      </w:pPr>
      <w:r w:rsidRPr="002523B9">
        <w:rPr>
          <w:rFonts w:ascii="Arial" w:hAnsi="Arial" w:cs="Arial"/>
          <w:sz w:val="20"/>
          <w:szCs w:val="20"/>
        </w:rPr>
        <w:t>Een locatie van de werkgever waar werkzaamheden word</w:t>
      </w:r>
      <w:r w:rsidR="0023782F" w:rsidRPr="002523B9">
        <w:rPr>
          <w:rFonts w:ascii="Arial" w:hAnsi="Arial" w:cs="Arial"/>
          <w:sz w:val="20"/>
          <w:szCs w:val="20"/>
        </w:rPr>
        <w:t>en uitgevoerd.</w:t>
      </w:r>
    </w:p>
    <w:p w14:paraId="4225FC06" w14:textId="77777777" w:rsidR="000B5423" w:rsidRPr="002523B9" w:rsidRDefault="000B5423" w:rsidP="002523B9">
      <w:pPr>
        <w:rPr>
          <w:rFonts w:ascii="Arial" w:hAnsi="Arial" w:cs="Arial"/>
          <w:sz w:val="20"/>
          <w:szCs w:val="20"/>
        </w:rPr>
      </w:pPr>
    </w:p>
    <w:p w14:paraId="46424F51" w14:textId="77777777" w:rsidR="000B5423" w:rsidRPr="002523B9" w:rsidRDefault="000B5423" w:rsidP="002523B9">
      <w:pPr>
        <w:rPr>
          <w:rFonts w:ascii="Arial" w:hAnsi="Arial" w:cs="Arial"/>
          <w:sz w:val="20"/>
          <w:szCs w:val="20"/>
        </w:rPr>
      </w:pPr>
      <w:r w:rsidRPr="002523B9">
        <w:rPr>
          <w:rFonts w:ascii="Arial" w:hAnsi="Arial" w:cs="Arial"/>
          <w:sz w:val="20"/>
          <w:szCs w:val="20"/>
        </w:rPr>
        <w:t>Directeur:</w:t>
      </w:r>
    </w:p>
    <w:p w14:paraId="78E9A7CB" w14:textId="77777777" w:rsidR="000B5423" w:rsidRPr="002523B9" w:rsidRDefault="000B5423" w:rsidP="002523B9">
      <w:pPr>
        <w:rPr>
          <w:rFonts w:ascii="Arial" w:hAnsi="Arial" w:cs="Arial"/>
          <w:sz w:val="20"/>
          <w:szCs w:val="20"/>
        </w:rPr>
      </w:pPr>
      <w:r w:rsidRPr="002523B9">
        <w:rPr>
          <w:rFonts w:ascii="Arial" w:hAnsi="Arial" w:cs="Arial"/>
          <w:sz w:val="20"/>
          <w:szCs w:val="20"/>
        </w:rPr>
        <w:t>De Alge</w:t>
      </w:r>
      <w:r w:rsidR="00A432BA" w:rsidRPr="002523B9">
        <w:rPr>
          <w:rFonts w:ascii="Arial" w:hAnsi="Arial" w:cs="Arial"/>
          <w:sz w:val="20"/>
          <w:szCs w:val="20"/>
        </w:rPr>
        <w:t>meen Directeur van de werkgever, degene die aan het hoofd staat van een bedrijf.</w:t>
      </w:r>
    </w:p>
    <w:p w14:paraId="36D720FD" w14:textId="77777777" w:rsidR="000B5423" w:rsidRPr="002523B9" w:rsidRDefault="000B5423" w:rsidP="002523B9">
      <w:pPr>
        <w:rPr>
          <w:rFonts w:ascii="Arial" w:hAnsi="Arial" w:cs="Arial"/>
          <w:sz w:val="20"/>
          <w:szCs w:val="20"/>
        </w:rPr>
      </w:pPr>
    </w:p>
    <w:p w14:paraId="761968B1" w14:textId="77777777" w:rsidR="000B5423" w:rsidRPr="002523B9" w:rsidRDefault="000B5423" w:rsidP="002523B9">
      <w:pPr>
        <w:rPr>
          <w:rFonts w:ascii="Arial" w:hAnsi="Arial" w:cs="Arial"/>
          <w:sz w:val="20"/>
          <w:szCs w:val="20"/>
        </w:rPr>
      </w:pPr>
      <w:r w:rsidRPr="002523B9">
        <w:rPr>
          <w:rFonts w:ascii="Arial" w:hAnsi="Arial" w:cs="Arial"/>
          <w:sz w:val="20"/>
          <w:szCs w:val="20"/>
        </w:rPr>
        <w:t>Ongewenst gedrag:</w:t>
      </w:r>
    </w:p>
    <w:p w14:paraId="47D245E3" w14:textId="77777777" w:rsidR="000B5423" w:rsidRPr="002523B9" w:rsidRDefault="000B5423" w:rsidP="002523B9">
      <w:pPr>
        <w:rPr>
          <w:rFonts w:ascii="Arial" w:hAnsi="Arial" w:cs="Arial"/>
          <w:sz w:val="20"/>
          <w:szCs w:val="20"/>
        </w:rPr>
      </w:pPr>
      <w:r w:rsidRPr="002523B9">
        <w:rPr>
          <w:rFonts w:ascii="Arial" w:hAnsi="Arial" w:cs="Arial"/>
          <w:sz w:val="20"/>
          <w:szCs w:val="20"/>
        </w:rPr>
        <w:t>Seksuele intimidatie, agressie, geweld, pesten en disc</w:t>
      </w:r>
      <w:r w:rsidR="0023782F" w:rsidRPr="002523B9">
        <w:rPr>
          <w:rFonts w:ascii="Arial" w:hAnsi="Arial" w:cs="Arial"/>
          <w:sz w:val="20"/>
          <w:szCs w:val="20"/>
        </w:rPr>
        <w:t>riminatie in de arbeidssituatie.</w:t>
      </w:r>
      <w:r w:rsidRPr="002523B9">
        <w:rPr>
          <w:rFonts w:ascii="Arial" w:hAnsi="Arial" w:cs="Arial"/>
          <w:sz w:val="20"/>
          <w:szCs w:val="20"/>
        </w:rPr>
        <w:t xml:space="preserve"> </w:t>
      </w:r>
    </w:p>
    <w:p w14:paraId="68CFEB68" w14:textId="77777777" w:rsidR="000B5423" w:rsidRPr="002523B9" w:rsidRDefault="000B5423" w:rsidP="002523B9">
      <w:pPr>
        <w:rPr>
          <w:rFonts w:ascii="Arial" w:hAnsi="Arial" w:cs="Arial"/>
          <w:sz w:val="20"/>
          <w:szCs w:val="20"/>
        </w:rPr>
      </w:pPr>
    </w:p>
    <w:p w14:paraId="0B86DBBC" w14:textId="77777777" w:rsidR="000B5423" w:rsidRPr="002523B9" w:rsidRDefault="000B5423" w:rsidP="002523B9">
      <w:pPr>
        <w:rPr>
          <w:rFonts w:ascii="Arial" w:hAnsi="Arial" w:cs="Arial"/>
          <w:sz w:val="20"/>
          <w:szCs w:val="20"/>
        </w:rPr>
      </w:pPr>
      <w:r w:rsidRPr="002523B9">
        <w:rPr>
          <w:rFonts w:ascii="Arial" w:hAnsi="Arial" w:cs="Arial"/>
          <w:sz w:val="20"/>
          <w:szCs w:val="20"/>
        </w:rPr>
        <w:t>Seksuele intimidatie:</w:t>
      </w:r>
    </w:p>
    <w:p w14:paraId="4FA884CD" w14:textId="77777777" w:rsidR="000B5423" w:rsidRPr="002523B9" w:rsidRDefault="000B5423" w:rsidP="002523B9">
      <w:pPr>
        <w:rPr>
          <w:rFonts w:ascii="Arial" w:hAnsi="Arial" w:cs="Arial"/>
          <w:sz w:val="20"/>
          <w:szCs w:val="20"/>
        </w:rPr>
      </w:pPr>
      <w:r w:rsidRPr="002523B9">
        <w:rPr>
          <w:rFonts w:ascii="Arial" w:hAnsi="Arial" w:cs="Arial"/>
          <w:sz w:val="20"/>
          <w:szCs w:val="20"/>
        </w:rPr>
        <w:t xml:space="preserve">Enige vorm van verbaal, non-verbaal of fysiek gedrag met een seksuele connotatie dat als doel of gevolg heeft dat de waardigheid van de persoon wordt aangetast, in het bijzonder wanneer een bedreigende, vijandige, beledigende, vernederende of kwetsende situatie wordt </w:t>
      </w:r>
      <w:r w:rsidR="00EA535D" w:rsidRPr="002523B9">
        <w:rPr>
          <w:rFonts w:ascii="Arial" w:hAnsi="Arial" w:cs="Arial"/>
          <w:sz w:val="20"/>
          <w:szCs w:val="20"/>
        </w:rPr>
        <w:t>gecreëerd</w:t>
      </w:r>
      <w:r w:rsidR="0023782F" w:rsidRPr="002523B9">
        <w:rPr>
          <w:rFonts w:ascii="Arial" w:hAnsi="Arial" w:cs="Arial"/>
          <w:sz w:val="20"/>
          <w:szCs w:val="20"/>
        </w:rPr>
        <w:t>.</w:t>
      </w:r>
      <w:r w:rsidRPr="002523B9">
        <w:rPr>
          <w:rFonts w:ascii="Arial" w:hAnsi="Arial" w:cs="Arial"/>
          <w:sz w:val="20"/>
          <w:szCs w:val="20"/>
        </w:rPr>
        <w:t xml:space="preserve"> </w:t>
      </w:r>
    </w:p>
    <w:p w14:paraId="0EFB8D95" w14:textId="77777777" w:rsidR="000B5423" w:rsidRPr="002523B9" w:rsidRDefault="000B5423" w:rsidP="002523B9">
      <w:pPr>
        <w:rPr>
          <w:rFonts w:ascii="Arial" w:hAnsi="Arial" w:cs="Arial"/>
          <w:sz w:val="20"/>
          <w:szCs w:val="20"/>
        </w:rPr>
      </w:pPr>
    </w:p>
    <w:p w14:paraId="63735030" w14:textId="77777777" w:rsidR="000B5423" w:rsidRPr="002523B9" w:rsidRDefault="000B5423" w:rsidP="002523B9">
      <w:pPr>
        <w:rPr>
          <w:rFonts w:ascii="Arial" w:hAnsi="Arial" w:cs="Arial"/>
          <w:sz w:val="20"/>
          <w:szCs w:val="20"/>
        </w:rPr>
      </w:pPr>
      <w:r w:rsidRPr="002523B9">
        <w:rPr>
          <w:rFonts w:ascii="Arial" w:hAnsi="Arial" w:cs="Arial"/>
          <w:sz w:val="20"/>
          <w:szCs w:val="20"/>
        </w:rPr>
        <w:t>Agressie en geweld:</w:t>
      </w:r>
    </w:p>
    <w:p w14:paraId="59D83114" w14:textId="77777777" w:rsidR="000B5423" w:rsidRPr="002523B9" w:rsidRDefault="000B5423" w:rsidP="002523B9">
      <w:pPr>
        <w:rPr>
          <w:rFonts w:ascii="Arial" w:hAnsi="Arial" w:cs="Arial"/>
          <w:sz w:val="20"/>
          <w:szCs w:val="20"/>
        </w:rPr>
      </w:pPr>
      <w:r w:rsidRPr="002523B9">
        <w:rPr>
          <w:rFonts w:ascii="Arial" w:hAnsi="Arial" w:cs="Arial"/>
          <w:sz w:val="20"/>
          <w:szCs w:val="20"/>
        </w:rPr>
        <w:t>Voorvallen waarbij een persoon psychisch of fysiek wordt lastiggevallen, bedreigd of aangevallen onder omstandigheden die rechtstreeks verband houde</w:t>
      </w:r>
      <w:r w:rsidR="0023782F" w:rsidRPr="002523B9">
        <w:rPr>
          <w:rFonts w:ascii="Arial" w:hAnsi="Arial" w:cs="Arial"/>
          <w:sz w:val="20"/>
          <w:szCs w:val="20"/>
        </w:rPr>
        <w:t>n met het verrichten van arbeid.</w:t>
      </w:r>
      <w:r w:rsidRPr="002523B9">
        <w:rPr>
          <w:rFonts w:ascii="Arial" w:hAnsi="Arial" w:cs="Arial"/>
          <w:sz w:val="20"/>
          <w:szCs w:val="20"/>
        </w:rPr>
        <w:t xml:space="preserve"> </w:t>
      </w:r>
    </w:p>
    <w:p w14:paraId="55DFBED4" w14:textId="77777777" w:rsidR="0023782F" w:rsidRPr="002523B9" w:rsidRDefault="0023782F" w:rsidP="002523B9">
      <w:pPr>
        <w:rPr>
          <w:rFonts w:ascii="Arial" w:hAnsi="Arial" w:cs="Arial"/>
          <w:sz w:val="20"/>
          <w:szCs w:val="20"/>
        </w:rPr>
      </w:pPr>
    </w:p>
    <w:p w14:paraId="03A8C0CF" w14:textId="77777777" w:rsidR="000B5423" w:rsidRPr="002523B9" w:rsidRDefault="000B5423" w:rsidP="002523B9">
      <w:pPr>
        <w:rPr>
          <w:rFonts w:ascii="Arial" w:hAnsi="Arial" w:cs="Arial"/>
          <w:sz w:val="20"/>
          <w:szCs w:val="20"/>
        </w:rPr>
      </w:pPr>
      <w:r w:rsidRPr="002523B9">
        <w:rPr>
          <w:rFonts w:ascii="Arial" w:hAnsi="Arial" w:cs="Arial"/>
          <w:sz w:val="20"/>
          <w:szCs w:val="20"/>
        </w:rPr>
        <w:t>Pesten:</w:t>
      </w:r>
    </w:p>
    <w:p w14:paraId="7BF966FD" w14:textId="77777777" w:rsidR="000B5423" w:rsidRPr="002523B9" w:rsidRDefault="000B5423" w:rsidP="002523B9">
      <w:pPr>
        <w:rPr>
          <w:rFonts w:ascii="Arial" w:hAnsi="Arial" w:cs="Arial"/>
          <w:sz w:val="20"/>
          <w:szCs w:val="20"/>
        </w:rPr>
      </w:pPr>
      <w:r w:rsidRPr="002523B9">
        <w:rPr>
          <w:rFonts w:ascii="Arial" w:hAnsi="Arial" w:cs="Arial"/>
          <w:sz w:val="20"/>
          <w:szCs w:val="20"/>
        </w:rPr>
        <w:t xml:space="preserve">Alle vormen van intimiderend gedrag met een structureel karakter, van een of meerdere personen gericht tegen </w:t>
      </w:r>
      <w:proofErr w:type="spellStart"/>
      <w:r w:rsidRPr="002523B9">
        <w:rPr>
          <w:rFonts w:ascii="Arial" w:hAnsi="Arial" w:cs="Arial"/>
          <w:sz w:val="20"/>
          <w:szCs w:val="20"/>
        </w:rPr>
        <w:t>één</w:t>
      </w:r>
      <w:proofErr w:type="spellEnd"/>
      <w:r w:rsidRPr="002523B9">
        <w:rPr>
          <w:rFonts w:ascii="Arial" w:hAnsi="Arial" w:cs="Arial"/>
          <w:sz w:val="20"/>
          <w:szCs w:val="20"/>
        </w:rPr>
        <w:t xml:space="preserve"> persoon of groep personen die zich niet kan of kunnen verdedigen tegen dit gedrag. Een belangrijk element </w:t>
      </w:r>
      <w:proofErr w:type="gramStart"/>
      <w:r w:rsidRPr="002523B9">
        <w:rPr>
          <w:rFonts w:ascii="Arial" w:hAnsi="Arial" w:cs="Arial"/>
          <w:sz w:val="20"/>
          <w:szCs w:val="20"/>
        </w:rPr>
        <w:t>aangaande</w:t>
      </w:r>
      <w:proofErr w:type="gramEnd"/>
      <w:r w:rsidRPr="002523B9">
        <w:rPr>
          <w:rFonts w:ascii="Arial" w:hAnsi="Arial" w:cs="Arial"/>
          <w:sz w:val="20"/>
          <w:szCs w:val="20"/>
        </w:rPr>
        <w:t xml:space="preserve"> pesten is de herhaling van de gedraging in de </w:t>
      </w:r>
      <w:r w:rsidR="0023782F" w:rsidRPr="002523B9">
        <w:rPr>
          <w:rFonts w:ascii="Arial" w:hAnsi="Arial" w:cs="Arial"/>
          <w:sz w:val="20"/>
          <w:szCs w:val="20"/>
        </w:rPr>
        <w:t>tijd.</w:t>
      </w:r>
      <w:r w:rsidRPr="002523B9">
        <w:rPr>
          <w:rFonts w:ascii="Arial" w:hAnsi="Arial" w:cs="Arial"/>
          <w:sz w:val="20"/>
          <w:szCs w:val="20"/>
        </w:rPr>
        <w:t xml:space="preserve"> </w:t>
      </w:r>
    </w:p>
    <w:p w14:paraId="29F0F50B" w14:textId="77777777" w:rsidR="000B5423" w:rsidRPr="002523B9" w:rsidRDefault="000B5423" w:rsidP="002523B9">
      <w:pPr>
        <w:rPr>
          <w:rFonts w:ascii="Arial" w:hAnsi="Arial" w:cs="Arial"/>
          <w:sz w:val="20"/>
          <w:szCs w:val="20"/>
        </w:rPr>
      </w:pPr>
    </w:p>
    <w:p w14:paraId="1BF567A9" w14:textId="77777777" w:rsidR="000B5423" w:rsidRPr="002523B9" w:rsidRDefault="000B5423" w:rsidP="002523B9">
      <w:pPr>
        <w:rPr>
          <w:rFonts w:ascii="Arial" w:hAnsi="Arial" w:cs="Arial"/>
          <w:sz w:val="20"/>
          <w:szCs w:val="20"/>
        </w:rPr>
      </w:pPr>
      <w:r w:rsidRPr="002523B9">
        <w:rPr>
          <w:rFonts w:ascii="Arial" w:hAnsi="Arial" w:cs="Arial"/>
          <w:sz w:val="20"/>
          <w:szCs w:val="20"/>
        </w:rPr>
        <w:t>Discriminatie:</w:t>
      </w:r>
      <w:r w:rsidRPr="002523B9">
        <w:rPr>
          <w:rFonts w:ascii="Arial" w:hAnsi="Arial" w:cs="Arial"/>
          <w:sz w:val="20"/>
          <w:szCs w:val="20"/>
        </w:rPr>
        <w:br/>
        <w:t>1. Het maken van direct dan wel indirect onderscheid, behoudens de uitzonderingen genoemd in de gelijke behandelingswetgeving; onder direct onderscheid wordt verstaan: onderscheid tussen personen op grond van godsdienst, levensovertuiging, politieke gezindheid, ras, geslacht, nationaliteit, hetero- of homoseksuele gerichtheid, burgerlijke staat, leeftijd, handicap of chronische ziekte; onder indirect onderscheid wordt verstaan: onderscheid op grond van andere hoedanigheden of gedragingen dan hiervoor bedoeld, dat direc</w:t>
      </w:r>
      <w:r w:rsidR="0023782F" w:rsidRPr="002523B9">
        <w:rPr>
          <w:rFonts w:ascii="Arial" w:hAnsi="Arial" w:cs="Arial"/>
          <w:sz w:val="20"/>
          <w:szCs w:val="20"/>
        </w:rPr>
        <w:t>t onderscheid tot gevolg heeft.</w:t>
      </w:r>
    </w:p>
    <w:p w14:paraId="30968EDE" w14:textId="77777777" w:rsidR="004E35C6" w:rsidRPr="002523B9" w:rsidRDefault="004E35C6" w:rsidP="002523B9">
      <w:pPr>
        <w:rPr>
          <w:rFonts w:ascii="Arial" w:hAnsi="Arial" w:cs="Arial"/>
          <w:sz w:val="20"/>
          <w:szCs w:val="20"/>
        </w:rPr>
      </w:pPr>
    </w:p>
    <w:p w14:paraId="1AF3B7A3" w14:textId="77777777" w:rsidR="000B5423" w:rsidRPr="002523B9" w:rsidRDefault="000B5423" w:rsidP="002523B9">
      <w:pPr>
        <w:rPr>
          <w:rFonts w:ascii="Arial" w:hAnsi="Arial" w:cs="Arial"/>
          <w:sz w:val="20"/>
          <w:szCs w:val="20"/>
        </w:rPr>
      </w:pPr>
      <w:r w:rsidRPr="002523B9">
        <w:rPr>
          <w:rFonts w:ascii="Arial" w:hAnsi="Arial" w:cs="Arial"/>
          <w:sz w:val="20"/>
          <w:szCs w:val="20"/>
        </w:rPr>
        <w:t>2. het zich mondeling of bij geschrift of afbeelding opzettelijk beledigend uitlaten over een groep mensen wegens hun godsdienst, levensovertuiging, politieke gezindheid, ras, geslacht, nationaliteit, hetero- of homoseksuele gerichtheid, burgerlijke staat, leeftijd,</w:t>
      </w:r>
      <w:r w:rsidR="0023782F" w:rsidRPr="002523B9">
        <w:rPr>
          <w:rFonts w:ascii="Arial" w:hAnsi="Arial" w:cs="Arial"/>
          <w:sz w:val="20"/>
          <w:szCs w:val="20"/>
        </w:rPr>
        <w:t xml:space="preserve"> handicap of chronische ziekte.</w:t>
      </w:r>
    </w:p>
    <w:p w14:paraId="12D8ABA7" w14:textId="77777777" w:rsidR="004E35C6" w:rsidRPr="002523B9" w:rsidRDefault="004E35C6" w:rsidP="002523B9">
      <w:pPr>
        <w:rPr>
          <w:rFonts w:ascii="Arial" w:hAnsi="Arial" w:cs="Arial"/>
          <w:sz w:val="20"/>
          <w:szCs w:val="20"/>
        </w:rPr>
      </w:pPr>
    </w:p>
    <w:p w14:paraId="1D3DEB6E" w14:textId="77777777" w:rsidR="000B5423" w:rsidRPr="002523B9" w:rsidRDefault="000B5423" w:rsidP="002523B9">
      <w:pPr>
        <w:rPr>
          <w:rFonts w:ascii="Arial" w:hAnsi="Arial" w:cs="Arial"/>
          <w:sz w:val="20"/>
          <w:szCs w:val="20"/>
        </w:rPr>
      </w:pPr>
      <w:r w:rsidRPr="002523B9">
        <w:rPr>
          <w:rFonts w:ascii="Arial" w:hAnsi="Arial" w:cs="Arial"/>
          <w:sz w:val="20"/>
          <w:szCs w:val="20"/>
        </w:rPr>
        <w:t>3. gewelddadig optreden tegen personen of groep van personen wegens hun godsdienst, levensovertuiging, politieke gezindheid, ras, geslacht, nationaliteit, hetero- of homoseksuele gerichtheid, burgerlijke staat, leeftijd,</w:t>
      </w:r>
      <w:r w:rsidR="0023782F" w:rsidRPr="002523B9">
        <w:rPr>
          <w:rFonts w:ascii="Arial" w:hAnsi="Arial" w:cs="Arial"/>
          <w:sz w:val="20"/>
          <w:szCs w:val="20"/>
        </w:rPr>
        <w:t xml:space="preserve"> handicap of chronische ziekte.</w:t>
      </w:r>
    </w:p>
    <w:p w14:paraId="6B7D928E" w14:textId="77777777" w:rsidR="000B5423" w:rsidRPr="002523B9" w:rsidRDefault="000B5423" w:rsidP="002523B9">
      <w:pPr>
        <w:rPr>
          <w:rFonts w:ascii="Arial" w:hAnsi="Arial" w:cs="Arial"/>
          <w:sz w:val="20"/>
          <w:szCs w:val="20"/>
        </w:rPr>
      </w:pPr>
    </w:p>
    <w:p w14:paraId="4B6C493F" w14:textId="77777777" w:rsidR="000B5423" w:rsidRPr="002523B9" w:rsidRDefault="000B5423" w:rsidP="002523B9">
      <w:pPr>
        <w:rPr>
          <w:rFonts w:ascii="Arial" w:hAnsi="Arial" w:cs="Arial"/>
          <w:sz w:val="20"/>
          <w:szCs w:val="20"/>
        </w:rPr>
      </w:pPr>
      <w:r w:rsidRPr="002523B9">
        <w:rPr>
          <w:rFonts w:ascii="Arial" w:hAnsi="Arial" w:cs="Arial"/>
          <w:sz w:val="20"/>
          <w:szCs w:val="20"/>
        </w:rPr>
        <w:t xml:space="preserve">Klachtencommissie: </w:t>
      </w:r>
    </w:p>
    <w:p w14:paraId="1442D2E0" w14:textId="77777777" w:rsidR="000B5423" w:rsidRPr="002523B9" w:rsidRDefault="000B5423" w:rsidP="002523B9">
      <w:pPr>
        <w:rPr>
          <w:rFonts w:ascii="Arial" w:hAnsi="Arial" w:cs="Arial"/>
          <w:sz w:val="20"/>
          <w:szCs w:val="20"/>
        </w:rPr>
      </w:pPr>
      <w:r w:rsidRPr="002523B9">
        <w:rPr>
          <w:rFonts w:ascii="Arial" w:hAnsi="Arial" w:cs="Arial"/>
          <w:sz w:val="20"/>
          <w:szCs w:val="20"/>
        </w:rPr>
        <w:t>De Klachtencommissie ongewenst gedrag, waartoe de persoon die geconfronteerd wordt met ongewenst gedrag zich kan wenden met e</w:t>
      </w:r>
      <w:r w:rsidR="0023782F" w:rsidRPr="002523B9">
        <w:rPr>
          <w:rFonts w:ascii="Arial" w:hAnsi="Arial" w:cs="Arial"/>
          <w:sz w:val="20"/>
          <w:szCs w:val="20"/>
        </w:rPr>
        <w:t>en klacht.</w:t>
      </w:r>
    </w:p>
    <w:p w14:paraId="62A09ECF" w14:textId="77777777" w:rsidR="000B5423" w:rsidRPr="002523B9" w:rsidRDefault="000B5423" w:rsidP="002523B9">
      <w:pPr>
        <w:rPr>
          <w:rFonts w:ascii="Arial" w:hAnsi="Arial" w:cs="Arial"/>
          <w:sz w:val="20"/>
          <w:szCs w:val="20"/>
        </w:rPr>
      </w:pPr>
    </w:p>
    <w:p w14:paraId="46F95752" w14:textId="77777777" w:rsidR="000B5423" w:rsidRPr="002523B9" w:rsidRDefault="000B5423" w:rsidP="002523B9">
      <w:pPr>
        <w:rPr>
          <w:rFonts w:ascii="Arial" w:hAnsi="Arial" w:cs="Arial"/>
          <w:sz w:val="20"/>
          <w:szCs w:val="20"/>
        </w:rPr>
      </w:pPr>
      <w:r w:rsidRPr="002523B9">
        <w:rPr>
          <w:rFonts w:ascii="Arial" w:hAnsi="Arial" w:cs="Arial"/>
          <w:sz w:val="20"/>
          <w:szCs w:val="20"/>
        </w:rPr>
        <w:t xml:space="preserve">Klacht: </w:t>
      </w:r>
    </w:p>
    <w:p w14:paraId="6697C2BF" w14:textId="77777777" w:rsidR="000B5423" w:rsidRPr="002523B9" w:rsidRDefault="000B5423" w:rsidP="002523B9">
      <w:pPr>
        <w:rPr>
          <w:rFonts w:ascii="Arial" w:hAnsi="Arial" w:cs="Arial"/>
          <w:sz w:val="20"/>
          <w:szCs w:val="20"/>
        </w:rPr>
      </w:pPr>
      <w:r w:rsidRPr="002523B9">
        <w:rPr>
          <w:rFonts w:ascii="Arial" w:hAnsi="Arial" w:cs="Arial"/>
          <w:sz w:val="20"/>
          <w:szCs w:val="20"/>
        </w:rPr>
        <w:t xml:space="preserve">Een door de klager ondertekend en van naam- en adresgegevens voorzien geschrift, waarin het </w:t>
      </w:r>
      <w:proofErr w:type="gramStart"/>
      <w:r w:rsidRPr="002523B9">
        <w:rPr>
          <w:rFonts w:ascii="Arial" w:hAnsi="Arial" w:cs="Arial"/>
          <w:sz w:val="20"/>
          <w:szCs w:val="20"/>
        </w:rPr>
        <w:t>jegens</w:t>
      </w:r>
      <w:proofErr w:type="gramEnd"/>
      <w:r w:rsidRPr="002523B9">
        <w:rPr>
          <w:rFonts w:ascii="Arial" w:hAnsi="Arial" w:cs="Arial"/>
          <w:sz w:val="20"/>
          <w:szCs w:val="20"/>
        </w:rPr>
        <w:t xml:space="preserve"> hem ongewenste gedrag waarop de klacht </w:t>
      </w:r>
      <w:r w:rsidR="0023782F" w:rsidRPr="002523B9">
        <w:rPr>
          <w:rFonts w:ascii="Arial" w:hAnsi="Arial" w:cs="Arial"/>
          <w:sz w:val="20"/>
          <w:szCs w:val="20"/>
        </w:rPr>
        <w:t>betrekking heeft is omschreven.</w:t>
      </w:r>
    </w:p>
    <w:p w14:paraId="6717110C" w14:textId="77777777" w:rsidR="000B5423" w:rsidRPr="002523B9" w:rsidRDefault="000B5423" w:rsidP="002523B9">
      <w:pPr>
        <w:rPr>
          <w:rFonts w:ascii="Arial" w:hAnsi="Arial" w:cs="Arial"/>
          <w:sz w:val="20"/>
          <w:szCs w:val="20"/>
        </w:rPr>
      </w:pPr>
    </w:p>
    <w:p w14:paraId="7AF5D644" w14:textId="77777777" w:rsidR="000B5423" w:rsidRPr="002523B9" w:rsidRDefault="000B5423" w:rsidP="002523B9">
      <w:pPr>
        <w:rPr>
          <w:rFonts w:ascii="Arial" w:hAnsi="Arial" w:cs="Arial"/>
          <w:sz w:val="20"/>
          <w:szCs w:val="20"/>
        </w:rPr>
      </w:pPr>
      <w:r w:rsidRPr="002523B9">
        <w:rPr>
          <w:rFonts w:ascii="Arial" w:hAnsi="Arial" w:cs="Arial"/>
          <w:sz w:val="20"/>
          <w:szCs w:val="20"/>
        </w:rPr>
        <w:t xml:space="preserve">Klager: </w:t>
      </w:r>
    </w:p>
    <w:p w14:paraId="4429F7E6" w14:textId="77777777" w:rsidR="000B5423" w:rsidRPr="002523B9" w:rsidRDefault="000B5423" w:rsidP="002523B9">
      <w:pPr>
        <w:rPr>
          <w:rFonts w:ascii="Arial" w:hAnsi="Arial" w:cs="Arial"/>
          <w:sz w:val="20"/>
          <w:szCs w:val="20"/>
        </w:rPr>
      </w:pPr>
      <w:r w:rsidRPr="002523B9">
        <w:rPr>
          <w:rFonts w:ascii="Arial" w:hAnsi="Arial" w:cs="Arial"/>
          <w:sz w:val="20"/>
          <w:szCs w:val="20"/>
        </w:rPr>
        <w:lastRenderedPageBreak/>
        <w:t>De (ex)medewerker van de werkgever die een klacht over ongewenst gedrag in</w:t>
      </w:r>
      <w:r w:rsidR="0023782F" w:rsidRPr="002523B9">
        <w:rPr>
          <w:rFonts w:ascii="Arial" w:hAnsi="Arial" w:cs="Arial"/>
          <w:sz w:val="20"/>
          <w:szCs w:val="20"/>
        </w:rPr>
        <w:t>dient bij de Klachtencommissie.</w:t>
      </w:r>
    </w:p>
    <w:p w14:paraId="1917FC83" w14:textId="77777777" w:rsidR="000B5423" w:rsidRPr="002523B9" w:rsidRDefault="000B5423" w:rsidP="002523B9">
      <w:pPr>
        <w:rPr>
          <w:rFonts w:ascii="Arial" w:hAnsi="Arial" w:cs="Arial"/>
          <w:sz w:val="20"/>
          <w:szCs w:val="20"/>
        </w:rPr>
      </w:pPr>
    </w:p>
    <w:p w14:paraId="483EEBC8" w14:textId="77777777" w:rsidR="000B5423" w:rsidRPr="002523B9" w:rsidRDefault="000B5423" w:rsidP="002523B9">
      <w:pPr>
        <w:rPr>
          <w:rFonts w:ascii="Arial" w:hAnsi="Arial" w:cs="Arial"/>
          <w:sz w:val="20"/>
          <w:szCs w:val="20"/>
        </w:rPr>
      </w:pPr>
      <w:r w:rsidRPr="002523B9">
        <w:rPr>
          <w:rFonts w:ascii="Arial" w:hAnsi="Arial" w:cs="Arial"/>
          <w:sz w:val="20"/>
          <w:szCs w:val="20"/>
        </w:rPr>
        <w:t xml:space="preserve">Medewerker: </w:t>
      </w:r>
    </w:p>
    <w:p w14:paraId="30E8285B" w14:textId="77777777" w:rsidR="000B5423" w:rsidRPr="002523B9" w:rsidRDefault="000B5423" w:rsidP="002523B9">
      <w:pPr>
        <w:rPr>
          <w:rFonts w:ascii="Arial" w:hAnsi="Arial" w:cs="Arial"/>
          <w:sz w:val="20"/>
          <w:szCs w:val="20"/>
        </w:rPr>
      </w:pPr>
      <w:r w:rsidRPr="002523B9">
        <w:rPr>
          <w:rFonts w:ascii="Arial" w:hAnsi="Arial" w:cs="Arial"/>
          <w:sz w:val="20"/>
          <w:szCs w:val="20"/>
        </w:rPr>
        <w:t>De bij werkgever aangestelde werknemer en eenieder die als stagiaire, uitzendkracht, oproepkracht of anderszins werkzaa</w:t>
      </w:r>
      <w:r w:rsidR="0023782F" w:rsidRPr="002523B9">
        <w:rPr>
          <w:rFonts w:ascii="Arial" w:hAnsi="Arial" w:cs="Arial"/>
          <w:sz w:val="20"/>
          <w:szCs w:val="20"/>
        </w:rPr>
        <w:t>m is (geweest) bij de werkgever.</w:t>
      </w:r>
    </w:p>
    <w:p w14:paraId="5560F696" w14:textId="77777777" w:rsidR="004E35C6" w:rsidRPr="002523B9" w:rsidRDefault="004E35C6" w:rsidP="002523B9">
      <w:pPr>
        <w:rPr>
          <w:rFonts w:ascii="Arial" w:hAnsi="Arial" w:cs="Arial"/>
          <w:sz w:val="20"/>
          <w:szCs w:val="20"/>
        </w:rPr>
      </w:pPr>
    </w:p>
    <w:p w14:paraId="03E0B5EF" w14:textId="77777777" w:rsidR="000B5423" w:rsidRPr="002523B9" w:rsidRDefault="000B5423" w:rsidP="002523B9">
      <w:pPr>
        <w:rPr>
          <w:rFonts w:ascii="Arial" w:hAnsi="Arial" w:cs="Arial"/>
          <w:sz w:val="20"/>
          <w:szCs w:val="20"/>
        </w:rPr>
      </w:pPr>
      <w:r w:rsidRPr="002523B9">
        <w:rPr>
          <w:rFonts w:ascii="Arial" w:hAnsi="Arial" w:cs="Arial"/>
          <w:sz w:val="20"/>
          <w:szCs w:val="20"/>
        </w:rPr>
        <w:t xml:space="preserve">Aangeklaagde: </w:t>
      </w:r>
    </w:p>
    <w:p w14:paraId="5EB03257" w14:textId="77777777" w:rsidR="000B5423" w:rsidRPr="002523B9" w:rsidRDefault="000B5423" w:rsidP="002523B9">
      <w:pPr>
        <w:rPr>
          <w:rFonts w:ascii="Arial" w:hAnsi="Arial" w:cs="Arial"/>
          <w:sz w:val="20"/>
          <w:szCs w:val="20"/>
        </w:rPr>
      </w:pPr>
      <w:r w:rsidRPr="002523B9">
        <w:rPr>
          <w:rFonts w:ascii="Arial" w:hAnsi="Arial" w:cs="Arial"/>
          <w:sz w:val="20"/>
          <w:szCs w:val="20"/>
        </w:rPr>
        <w:t>Een medewerker te</w:t>
      </w:r>
      <w:r w:rsidR="0023782F" w:rsidRPr="002523B9">
        <w:rPr>
          <w:rFonts w:ascii="Arial" w:hAnsi="Arial" w:cs="Arial"/>
          <w:sz w:val="20"/>
          <w:szCs w:val="20"/>
        </w:rPr>
        <w:t>gen wie een klacht is ingediend.</w:t>
      </w:r>
      <w:r w:rsidRPr="002523B9">
        <w:rPr>
          <w:rFonts w:ascii="Arial" w:hAnsi="Arial" w:cs="Arial"/>
          <w:sz w:val="20"/>
          <w:szCs w:val="20"/>
        </w:rPr>
        <w:t xml:space="preserve"> </w:t>
      </w:r>
    </w:p>
    <w:p w14:paraId="28882D5E" w14:textId="77777777" w:rsidR="000B5423" w:rsidRPr="002523B9" w:rsidRDefault="000B5423" w:rsidP="002523B9">
      <w:pPr>
        <w:rPr>
          <w:rFonts w:ascii="Arial" w:hAnsi="Arial" w:cs="Arial"/>
          <w:sz w:val="20"/>
          <w:szCs w:val="20"/>
        </w:rPr>
      </w:pPr>
    </w:p>
    <w:p w14:paraId="0B4128FF" w14:textId="77777777" w:rsidR="000B5423" w:rsidRPr="002523B9" w:rsidRDefault="000B5423" w:rsidP="002523B9">
      <w:pPr>
        <w:rPr>
          <w:rFonts w:ascii="Arial" w:hAnsi="Arial" w:cs="Arial"/>
          <w:sz w:val="20"/>
          <w:szCs w:val="20"/>
        </w:rPr>
      </w:pPr>
      <w:r w:rsidRPr="002523B9">
        <w:rPr>
          <w:rFonts w:ascii="Arial" w:hAnsi="Arial" w:cs="Arial"/>
          <w:sz w:val="20"/>
          <w:szCs w:val="20"/>
        </w:rPr>
        <w:t xml:space="preserve">Vertrouwenspersoon: </w:t>
      </w:r>
    </w:p>
    <w:p w14:paraId="5DCE7ACD" w14:textId="77777777" w:rsidR="000B5423" w:rsidRPr="002523B9" w:rsidRDefault="000B5423" w:rsidP="002523B9">
      <w:pPr>
        <w:rPr>
          <w:rFonts w:ascii="Arial" w:hAnsi="Arial" w:cs="Arial"/>
          <w:sz w:val="20"/>
          <w:szCs w:val="20"/>
        </w:rPr>
      </w:pPr>
      <w:r w:rsidRPr="002523B9">
        <w:rPr>
          <w:rFonts w:ascii="Arial" w:hAnsi="Arial" w:cs="Arial"/>
          <w:sz w:val="20"/>
          <w:szCs w:val="20"/>
        </w:rPr>
        <w:t>De functionaris, tot wie de persoon die geconfronteerd wordt met ongewenst gedrag zich kan wend</w:t>
      </w:r>
      <w:r w:rsidR="00FB0862" w:rsidRPr="002523B9">
        <w:rPr>
          <w:rFonts w:ascii="Arial" w:hAnsi="Arial" w:cs="Arial"/>
          <w:sz w:val="20"/>
          <w:szCs w:val="20"/>
        </w:rPr>
        <w:t>en voor advies en ondersteuning.</w:t>
      </w:r>
      <w:r w:rsidRPr="002523B9">
        <w:rPr>
          <w:rFonts w:ascii="Arial" w:hAnsi="Arial" w:cs="Arial"/>
          <w:sz w:val="20"/>
          <w:szCs w:val="20"/>
        </w:rPr>
        <w:t xml:space="preserve"> </w:t>
      </w:r>
    </w:p>
    <w:p w14:paraId="554A0534" w14:textId="77777777" w:rsidR="000B5423" w:rsidRPr="002523B9" w:rsidRDefault="000B5423" w:rsidP="002523B9">
      <w:pPr>
        <w:rPr>
          <w:rFonts w:ascii="Arial" w:hAnsi="Arial" w:cs="Arial"/>
          <w:sz w:val="20"/>
          <w:szCs w:val="20"/>
        </w:rPr>
      </w:pPr>
    </w:p>
    <w:p w14:paraId="13B689F7" w14:textId="77777777" w:rsidR="000B5423" w:rsidRPr="002523B9" w:rsidRDefault="000B5423" w:rsidP="002523B9">
      <w:pPr>
        <w:rPr>
          <w:rFonts w:ascii="Arial" w:hAnsi="Arial" w:cs="Arial"/>
          <w:sz w:val="20"/>
          <w:szCs w:val="20"/>
        </w:rPr>
      </w:pPr>
      <w:r w:rsidRPr="002523B9">
        <w:rPr>
          <w:rFonts w:ascii="Arial" w:hAnsi="Arial" w:cs="Arial"/>
          <w:sz w:val="20"/>
          <w:szCs w:val="20"/>
        </w:rPr>
        <w:t xml:space="preserve">Melder: </w:t>
      </w:r>
    </w:p>
    <w:p w14:paraId="5CD775B0" w14:textId="77777777" w:rsidR="000B5423" w:rsidRPr="002523B9" w:rsidRDefault="000B5423" w:rsidP="002523B9">
      <w:pPr>
        <w:rPr>
          <w:rFonts w:ascii="Arial" w:hAnsi="Arial" w:cs="Arial"/>
          <w:sz w:val="20"/>
          <w:szCs w:val="20"/>
        </w:rPr>
      </w:pPr>
      <w:r w:rsidRPr="002523B9">
        <w:rPr>
          <w:rFonts w:ascii="Arial" w:hAnsi="Arial" w:cs="Arial"/>
          <w:sz w:val="20"/>
          <w:szCs w:val="20"/>
        </w:rPr>
        <w:t xml:space="preserve">De (ex)medewerker die zich met een melding of klacht </w:t>
      </w:r>
      <w:proofErr w:type="gramStart"/>
      <w:r w:rsidRPr="002523B9">
        <w:rPr>
          <w:rFonts w:ascii="Arial" w:hAnsi="Arial" w:cs="Arial"/>
          <w:sz w:val="20"/>
          <w:szCs w:val="20"/>
        </w:rPr>
        <w:t>inzake</w:t>
      </w:r>
      <w:proofErr w:type="gramEnd"/>
      <w:r w:rsidRPr="002523B9">
        <w:rPr>
          <w:rFonts w:ascii="Arial" w:hAnsi="Arial" w:cs="Arial"/>
          <w:sz w:val="20"/>
          <w:szCs w:val="20"/>
        </w:rPr>
        <w:t xml:space="preserve"> ongewenst </w:t>
      </w:r>
    </w:p>
    <w:p w14:paraId="50CABA2D" w14:textId="77777777" w:rsidR="000B5423" w:rsidRPr="002523B9" w:rsidRDefault="000B5423" w:rsidP="002523B9">
      <w:pPr>
        <w:rPr>
          <w:rFonts w:ascii="Arial" w:hAnsi="Arial" w:cs="Arial"/>
          <w:sz w:val="20"/>
          <w:szCs w:val="20"/>
        </w:rPr>
      </w:pPr>
      <w:r w:rsidRPr="002523B9">
        <w:rPr>
          <w:rFonts w:ascii="Arial" w:hAnsi="Arial" w:cs="Arial"/>
          <w:sz w:val="20"/>
          <w:szCs w:val="20"/>
        </w:rPr>
        <w:t xml:space="preserve">gedrag </w:t>
      </w:r>
      <w:r w:rsidR="00FB0862" w:rsidRPr="002523B9">
        <w:rPr>
          <w:rFonts w:ascii="Arial" w:hAnsi="Arial" w:cs="Arial"/>
          <w:sz w:val="20"/>
          <w:szCs w:val="20"/>
        </w:rPr>
        <w:t>wendt tot de Vertrouwenspersoon.</w:t>
      </w:r>
      <w:r w:rsidRPr="002523B9">
        <w:rPr>
          <w:rFonts w:ascii="Arial" w:hAnsi="Arial" w:cs="Arial"/>
          <w:sz w:val="20"/>
          <w:szCs w:val="20"/>
        </w:rPr>
        <w:t xml:space="preserve"> </w:t>
      </w:r>
    </w:p>
    <w:p w14:paraId="0C553701" w14:textId="77777777" w:rsidR="000B5423" w:rsidRPr="002523B9" w:rsidRDefault="000B5423" w:rsidP="002523B9">
      <w:pPr>
        <w:rPr>
          <w:rFonts w:ascii="Arial" w:hAnsi="Arial" w:cs="Arial"/>
          <w:sz w:val="20"/>
          <w:szCs w:val="20"/>
        </w:rPr>
      </w:pPr>
    </w:p>
    <w:p w14:paraId="3C2BCEFF" w14:textId="77777777" w:rsidR="000B5423" w:rsidRPr="002523B9" w:rsidRDefault="00EA535D" w:rsidP="002523B9">
      <w:pPr>
        <w:rPr>
          <w:rFonts w:ascii="Arial" w:hAnsi="Arial" w:cs="Arial"/>
          <w:sz w:val="20"/>
          <w:szCs w:val="20"/>
        </w:rPr>
      </w:pPr>
      <w:r w:rsidRPr="002523B9">
        <w:rPr>
          <w:rFonts w:ascii="Arial" w:hAnsi="Arial" w:cs="Arial"/>
          <w:sz w:val="20"/>
          <w:szCs w:val="20"/>
        </w:rPr>
        <w:t>Directbetrokkenen</w:t>
      </w:r>
      <w:r w:rsidR="000B5423" w:rsidRPr="002523B9">
        <w:rPr>
          <w:rFonts w:ascii="Arial" w:hAnsi="Arial" w:cs="Arial"/>
          <w:sz w:val="20"/>
          <w:szCs w:val="20"/>
        </w:rPr>
        <w:t xml:space="preserve">: </w:t>
      </w:r>
    </w:p>
    <w:p w14:paraId="77B0D7DD" w14:textId="77777777" w:rsidR="000B5423" w:rsidRPr="002523B9" w:rsidRDefault="000B5423" w:rsidP="002523B9">
      <w:pPr>
        <w:rPr>
          <w:rFonts w:ascii="Arial" w:hAnsi="Arial" w:cs="Arial"/>
          <w:sz w:val="20"/>
          <w:szCs w:val="20"/>
        </w:rPr>
      </w:pPr>
      <w:r w:rsidRPr="002523B9">
        <w:rPr>
          <w:rFonts w:ascii="Arial" w:hAnsi="Arial" w:cs="Arial"/>
          <w:sz w:val="20"/>
          <w:szCs w:val="20"/>
        </w:rPr>
        <w:t>De klager(s) en aangeklaagde(n).</w:t>
      </w:r>
    </w:p>
    <w:p w14:paraId="56562136" w14:textId="77777777" w:rsidR="000B5423" w:rsidRPr="002523B9" w:rsidRDefault="000B5423" w:rsidP="002523B9">
      <w:pPr>
        <w:rPr>
          <w:rFonts w:ascii="Arial" w:hAnsi="Arial" w:cs="Arial"/>
          <w:sz w:val="20"/>
          <w:szCs w:val="20"/>
        </w:rPr>
      </w:pPr>
    </w:p>
    <w:p w14:paraId="4144EC0F" w14:textId="77777777" w:rsidR="000B5423" w:rsidRPr="002523B9" w:rsidRDefault="000B5423" w:rsidP="002523B9">
      <w:pPr>
        <w:rPr>
          <w:rFonts w:ascii="Arial" w:hAnsi="Arial" w:cs="Arial"/>
        </w:rPr>
      </w:pPr>
      <w:r w:rsidRPr="002523B9">
        <w:rPr>
          <w:rFonts w:ascii="Arial" w:hAnsi="Arial" w:cs="Arial"/>
        </w:rPr>
        <w:t xml:space="preserve">Artikel 2 </w:t>
      </w:r>
    </w:p>
    <w:p w14:paraId="0C20D451" w14:textId="77777777" w:rsidR="000B5423" w:rsidRPr="002523B9" w:rsidRDefault="000B5423" w:rsidP="002523B9">
      <w:pPr>
        <w:rPr>
          <w:rFonts w:ascii="Arial" w:hAnsi="Arial" w:cs="Arial"/>
          <w:sz w:val="20"/>
          <w:szCs w:val="20"/>
        </w:rPr>
      </w:pPr>
      <w:r w:rsidRPr="002523B9">
        <w:rPr>
          <w:rFonts w:ascii="Arial" w:hAnsi="Arial" w:cs="Arial"/>
          <w:sz w:val="20"/>
          <w:szCs w:val="20"/>
        </w:rPr>
        <w:t xml:space="preserve">1. De medewerker die met ongewenst gedrag wordt geconfronteerd kan zich wenden tot de vertrouwenspersoon, dan wel schriftelijk een klacht indienen bij de Klachtencommissie. </w:t>
      </w:r>
    </w:p>
    <w:p w14:paraId="627DEB3C" w14:textId="77777777" w:rsidR="000B5423" w:rsidRPr="002523B9" w:rsidRDefault="000B5423" w:rsidP="002523B9">
      <w:pPr>
        <w:rPr>
          <w:rFonts w:ascii="Arial" w:hAnsi="Arial" w:cs="Arial"/>
          <w:sz w:val="20"/>
          <w:szCs w:val="20"/>
        </w:rPr>
      </w:pPr>
    </w:p>
    <w:p w14:paraId="13B64566" w14:textId="77777777" w:rsidR="000B5423" w:rsidRPr="002523B9" w:rsidRDefault="000B5423" w:rsidP="002523B9">
      <w:pPr>
        <w:rPr>
          <w:rFonts w:ascii="Arial" w:hAnsi="Arial" w:cs="Arial"/>
          <w:sz w:val="20"/>
          <w:szCs w:val="20"/>
        </w:rPr>
      </w:pPr>
      <w:r w:rsidRPr="002523B9">
        <w:rPr>
          <w:rFonts w:ascii="Arial" w:hAnsi="Arial" w:cs="Arial"/>
          <w:sz w:val="20"/>
          <w:szCs w:val="20"/>
        </w:rPr>
        <w:t xml:space="preserve">2. Anonieme klachten worden door de Klachtencommissie niet in behandeling genomen. </w:t>
      </w:r>
    </w:p>
    <w:p w14:paraId="52912369" w14:textId="77777777" w:rsidR="000B5423" w:rsidRPr="002523B9" w:rsidRDefault="000B5423" w:rsidP="002523B9">
      <w:pPr>
        <w:rPr>
          <w:rFonts w:ascii="Arial" w:hAnsi="Arial" w:cs="Arial"/>
          <w:sz w:val="20"/>
          <w:szCs w:val="20"/>
        </w:rPr>
      </w:pPr>
    </w:p>
    <w:p w14:paraId="25084651" w14:textId="77777777" w:rsidR="002523B9" w:rsidRDefault="000B5423">
      <w:pPr>
        <w:rPr>
          <w:rFonts w:ascii="Arial" w:hAnsi="Arial" w:cs="Arial"/>
          <w:sz w:val="20"/>
          <w:szCs w:val="20"/>
        </w:rPr>
      </w:pPr>
      <w:r w:rsidRPr="002523B9">
        <w:rPr>
          <w:rFonts w:ascii="Arial" w:hAnsi="Arial" w:cs="Arial"/>
          <w:sz w:val="20"/>
          <w:szCs w:val="20"/>
        </w:rPr>
        <w:t xml:space="preserve">3. De Klachtencommissie kan besluiten klachten die worden ingediend later dan twee jaar nadat de (laatste) gebeurtenis waarop de klacht betrekking heeft plaatsvond, niet in behandeling te nemen. </w:t>
      </w:r>
    </w:p>
    <w:p w14:paraId="497E5CBA" w14:textId="77777777" w:rsidR="00165C38" w:rsidRDefault="00165C38">
      <w:pPr>
        <w:rPr>
          <w:rFonts w:ascii="Arial" w:hAnsi="Arial" w:cs="Arial"/>
        </w:rPr>
      </w:pPr>
    </w:p>
    <w:p w14:paraId="0FB83A78" w14:textId="77777777" w:rsidR="000B5423" w:rsidRPr="002523B9" w:rsidRDefault="000B5423" w:rsidP="002523B9">
      <w:pPr>
        <w:rPr>
          <w:rFonts w:ascii="Arial" w:hAnsi="Arial" w:cs="Arial"/>
        </w:rPr>
      </w:pPr>
      <w:r w:rsidRPr="002523B9">
        <w:rPr>
          <w:rFonts w:ascii="Arial" w:hAnsi="Arial" w:cs="Arial"/>
        </w:rPr>
        <w:t xml:space="preserve">Artikel 3 </w:t>
      </w:r>
    </w:p>
    <w:p w14:paraId="29A7BA7A" w14:textId="77777777" w:rsidR="000B5423" w:rsidRPr="002523B9" w:rsidRDefault="00EA535D" w:rsidP="002523B9">
      <w:pPr>
        <w:rPr>
          <w:rFonts w:ascii="Arial" w:hAnsi="Arial" w:cs="Arial"/>
          <w:sz w:val="20"/>
          <w:szCs w:val="20"/>
        </w:rPr>
      </w:pPr>
      <w:proofErr w:type="gramStart"/>
      <w:r w:rsidRPr="002523B9">
        <w:rPr>
          <w:rFonts w:ascii="Arial" w:hAnsi="Arial" w:cs="Arial"/>
          <w:sz w:val="20"/>
          <w:szCs w:val="20"/>
        </w:rPr>
        <w:t>Een</w:t>
      </w:r>
      <w:r w:rsidR="00A47C8D" w:rsidRPr="002523B9">
        <w:rPr>
          <w:rFonts w:ascii="Arial" w:hAnsi="Arial" w:cs="Arial"/>
          <w:sz w:val="20"/>
          <w:szCs w:val="20"/>
        </w:rPr>
        <w:t xml:space="preserve"> </w:t>
      </w:r>
      <w:r w:rsidRPr="002523B9">
        <w:rPr>
          <w:rFonts w:ascii="Arial" w:hAnsi="Arial" w:cs="Arial"/>
          <w:sz w:val="20"/>
          <w:szCs w:val="20"/>
        </w:rPr>
        <w:t>ieder</w:t>
      </w:r>
      <w:proofErr w:type="gramEnd"/>
      <w:r w:rsidR="000B5423" w:rsidRPr="002523B9">
        <w:rPr>
          <w:rFonts w:ascii="Arial" w:hAnsi="Arial" w:cs="Arial"/>
          <w:sz w:val="20"/>
          <w:szCs w:val="20"/>
        </w:rPr>
        <w:t xml:space="preserve"> die in het kader van deze regeling op enigerlei wijze kennis verkrijgt van vertrouwelijke gegevens, is verplicht tot geheimhouding daarvan. </w:t>
      </w:r>
    </w:p>
    <w:p w14:paraId="22A9AC98" w14:textId="77777777" w:rsidR="000B5423" w:rsidRPr="002523B9" w:rsidRDefault="000B5423" w:rsidP="002523B9">
      <w:pPr>
        <w:rPr>
          <w:rFonts w:ascii="Arial" w:hAnsi="Arial" w:cs="Arial"/>
          <w:sz w:val="20"/>
          <w:szCs w:val="20"/>
        </w:rPr>
      </w:pPr>
    </w:p>
    <w:p w14:paraId="624F07A0" w14:textId="77777777" w:rsidR="00165C38" w:rsidRDefault="00165C38">
      <w:pPr>
        <w:rPr>
          <w:rFonts w:ascii="Arial" w:hAnsi="Arial" w:cs="Arial"/>
          <w:b/>
          <w:sz w:val="28"/>
          <w:szCs w:val="28"/>
        </w:rPr>
      </w:pPr>
      <w:r>
        <w:rPr>
          <w:rFonts w:ascii="Arial" w:hAnsi="Arial" w:cs="Arial"/>
          <w:b/>
          <w:sz w:val="28"/>
          <w:szCs w:val="28"/>
        </w:rPr>
        <w:br w:type="page"/>
      </w:r>
    </w:p>
    <w:p w14:paraId="0CE47F1D" w14:textId="77777777" w:rsidR="000B5423" w:rsidRDefault="000B5423" w:rsidP="002523B9">
      <w:pPr>
        <w:rPr>
          <w:rFonts w:ascii="Arial" w:hAnsi="Arial" w:cs="Arial"/>
          <w:b/>
          <w:sz w:val="28"/>
          <w:szCs w:val="28"/>
        </w:rPr>
      </w:pPr>
      <w:r w:rsidRPr="002523B9">
        <w:rPr>
          <w:rFonts w:ascii="Arial" w:hAnsi="Arial" w:cs="Arial"/>
          <w:b/>
          <w:sz w:val="28"/>
          <w:szCs w:val="28"/>
        </w:rPr>
        <w:lastRenderedPageBreak/>
        <w:t>H</w:t>
      </w:r>
      <w:r w:rsidR="002523B9">
        <w:rPr>
          <w:rFonts w:ascii="Arial" w:hAnsi="Arial" w:cs="Arial"/>
          <w:b/>
          <w:sz w:val="28"/>
          <w:szCs w:val="28"/>
        </w:rPr>
        <w:t xml:space="preserve">oofdstuk 2. De vertrouwenspersoon: benoeming, taken en bevoegdheden </w:t>
      </w:r>
    </w:p>
    <w:p w14:paraId="34ED23EC" w14:textId="77777777" w:rsidR="002523B9" w:rsidRPr="002523B9" w:rsidRDefault="002523B9" w:rsidP="002523B9">
      <w:pPr>
        <w:rPr>
          <w:rFonts w:ascii="Arial" w:hAnsi="Arial" w:cs="Arial"/>
          <w:sz w:val="20"/>
          <w:szCs w:val="20"/>
        </w:rPr>
      </w:pPr>
    </w:p>
    <w:p w14:paraId="0887EAE8" w14:textId="77777777" w:rsidR="000B5423" w:rsidRPr="002523B9" w:rsidRDefault="000B5423" w:rsidP="002523B9">
      <w:pPr>
        <w:rPr>
          <w:rFonts w:ascii="Arial" w:hAnsi="Arial" w:cs="Arial"/>
        </w:rPr>
      </w:pPr>
      <w:r w:rsidRPr="002523B9">
        <w:rPr>
          <w:rFonts w:ascii="Arial" w:hAnsi="Arial" w:cs="Arial"/>
        </w:rPr>
        <w:t xml:space="preserve">Artikel 4 </w:t>
      </w:r>
    </w:p>
    <w:p w14:paraId="614B7569" w14:textId="77777777" w:rsidR="007D49D2" w:rsidRPr="002523B9" w:rsidRDefault="000B5423" w:rsidP="002523B9">
      <w:pPr>
        <w:rPr>
          <w:rFonts w:ascii="Arial" w:hAnsi="Arial" w:cs="Arial"/>
          <w:sz w:val="20"/>
          <w:szCs w:val="20"/>
        </w:rPr>
      </w:pPr>
      <w:r w:rsidRPr="002523B9">
        <w:rPr>
          <w:rFonts w:ascii="Arial" w:hAnsi="Arial" w:cs="Arial"/>
          <w:sz w:val="20"/>
          <w:szCs w:val="20"/>
        </w:rPr>
        <w:t>De Directeur benoemt</w:t>
      </w:r>
      <w:r w:rsidR="00A47C8D" w:rsidRPr="002523B9">
        <w:rPr>
          <w:rFonts w:ascii="Arial" w:hAnsi="Arial" w:cs="Arial"/>
          <w:sz w:val="20"/>
          <w:szCs w:val="20"/>
        </w:rPr>
        <w:t>,</w:t>
      </w:r>
      <w:r w:rsidRPr="002523B9">
        <w:rPr>
          <w:rFonts w:ascii="Arial" w:hAnsi="Arial" w:cs="Arial"/>
          <w:sz w:val="20"/>
          <w:szCs w:val="20"/>
        </w:rPr>
        <w:t xml:space="preserve"> na raa</w:t>
      </w:r>
      <w:r w:rsidR="00A47C8D" w:rsidRPr="002523B9">
        <w:rPr>
          <w:rFonts w:ascii="Arial" w:hAnsi="Arial" w:cs="Arial"/>
          <w:sz w:val="20"/>
          <w:szCs w:val="20"/>
        </w:rPr>
        <w:t>dpleging van de Ondernemingsraad</w:t>
      </w:r>
      <w:r w:rsidRPr="002523B9">
        <w:rPr>
          <w:rFonts w:ascii="Arial" w:hAnsi="Arial" w:cs="Arial"/>
          <w:sz w:val="20"/>
          <w:szCs w:val="20"/>
        </w:rPr>
        <w:t xml:space="preserve">, </w:t>
      </w:r>
      <w:r w:rsidR="00A47C8D" w:rsidRPr="002523B9">
        <w:rPr>
          <w:rFonts w:ascii="Arial" w:hAnsi="Arial" w:cs="Arial"/>
          <w:sz w:val="20"/>
          <w:szCs w:val="20"/>
        </w:rPr>
        <w:t>een vertrouwenspersoon</w:t>
      </w:r>
      <w:r w:rsidR="00994F95" w:rsidRPr="002523B9">
        <w:rPr>
          <w:rFonts w:ascii="Arial" w:hAnsi="Arial" w:cs="Arial"/>
          <w:sz w:val="20"/>
          <w:szCs w:val="20"/>
        </w:rPr>
        <w:t xml:space="preserve">. </w:t>
      </w:r>
      <w:r w:rsidRPr="002523B9">
        <w:rPr>
          <w:rFonts w:ascii="Arial" w:hAnsi="Arial" w:cs="Arial"/>
          <w:sz w:val="20"/>
          <w:szCs w:val="20"/>
        </w:rPr>
        <w:t xml:space="preserve">De vertrouwenspersoon is voor de uitvoering van zijn/haar taken uitsluitend verantwoording verschuldigd aan de Directeur. </w:t>
      </w:r>
    </w:p>
    <w:p w14:paraId="26E420A7" w14:textId="77777777" w:rsidR="007D49D2" w:rsidRPr="002523B9" w:rsidRDefault="007D49D2" w:rsidP="002523B9">
      <w:pPr>
        <w:rPr>
          <w:rFonts w:ascii="Arial" w:hAnsi="Arial" w:cs="Arial"/>
          <w:sz w:val="20"/>
          <w:szCs w:val="20"/>
        </w:rPr>
      </w:pPr>
    </w:p>
    <w:p w14:paraId="18C5628A" w14:textId="77777777" w:rsidR="00630FFA" w:rsidRPr="002523B9" w:rsidRDefault="00630FFA" w:rsidP="002523B9">
      <w:pPr>
        <w:rPr>
          <w:rFonts w:ascii="Arial" w:hAnsi="Arial" w:cs="Arial"/>
          <w:i/>
          <w:sz w:val="20"/>
          <w:szCs w:val="20"/>
        </w:rPr>
      </w:pPr>
      <w:r w:rsidRPr="002523B9">
        <w:rPr>
          <w:rFonts w:ascii="Arial" w:hAnsi="Arial" w:cs="Arial"/>
          <w:i/>
          <w:sz w:val="20"/>
          <w:szCs w:val="20"/>
        </w:rPr>
        <w:t>Onderstaande opmerkingen graag verwijderen bij het opstellen van uw definitieve regeling.</w:t>
      </w:r>
    </w:p>
    <w:p w14:paraId="676200A0" w14:textId="77777777" w:rsidR="00630FFA" w:rsidRPr="002523B9" w:rsidRDefault="00630FFA" w:rsidP="002523B9">
      <w:pPr>
        <w:rPr>
          <w:rFonts w:ascii="Arial" w:hAnsi="Arial" w:cs="Arial"/>
          <w:i/>
          <w:sz w:val="20"/>
          <w:szCs w:val="20"/>
        </w:rPr>
      </w:pPr>
    </w:p>
    <w:p w14:paraId="35BEF8AE" w14:textId="77777777" w:rsidR="000B5423" w:rsidRPr="002523B9" w:rsidRDefault="00994F95" w:rsidP="002523B9">
      <w:pPr>
        <w:rPr>
          <w:rFonts w:ascii="Arial" w:hAnsi="Arial" w:cs="Arial"/>
          <w:i/>
          <w:sz w:val="20"/>
          <w:szCs w:val="20"/>
        </w:rPr>
      </w:pPr>
      <w:r w:rsidRPr="002523B9">
        <w:rPr>
          <w:rFonts w:ascii="Arial" w:hAnsi="Arial" w:cs="Arial"/>
          <w:i/>
          <w:sz w:val="20"/>
          <w:szCs w:val="20"/>
        </w:rPr>
        <w:t>Opmerking</w:t>
      </w:r>
      <w:r w:rsidR="007D49D2" w:rsidRPr="002523B9">
        <w:rPr>
          <w:rFonts w:ascii="Arial" w:hAnsi="Arial" w:cs="Arial"/>
          <w:i/>
          <w:sz w:val="20"/>
          <w:szCs w:val="20"/>
        </w:rPr>
        <w:t xml:space="preserve"> 1</w:t>
      </w:r>
      <w:r w:rsidRPr="002523B9">
        <w:rPr>
          <w:rFonts w:ascii="Arial" w:hAnsi="Arial" w:cs="Arial"/>
          <w:i/>
          <w:sz w:val="20"/>
          <w:szCs w:val="20"/>
        </w:rPr>
        <w:t>: De vertrouwenspersoon zal het vertrouwen moeten genieten van het personeel binnen de onderneming. De vertrouwenspersoon moet gemakkelijk aanspreekbaar en toegankelijk zijn, vertrouwelijk met informatie om kunnen gaan en bij voorkeur kennis en ervaring hebben op het terrein van individuele hulpverlening.</w:t>
      </w:r>
    </w:p>
    <w:p w14:paraId="7A56FD08" w14:textId="77777777" w:rsidR="007D49D2" w:rsidRPr="002523B9" w:rsidRDefault="007D49D2" w:rsidP="002523B9">
      <w:pPr>
        <w:rPr>
          <w:rFonts w:ascii="Arial" w:hAnsi="Arial" w:cs="Arial"/>
          <w:i/>
          <w:sz w:val="20"/>
          <w:szCs w:val="20"/>
        </w:rPr>
      </w:pPr>
    </w:p>
    <w:p w14:paraId="7636033B" w14:textId="77777777" w:rsidR="007D49D2" w:rsidRPr="002523B9" w:rsidRDefault="007D49D2" w:rsidP="002523B9">
      <w:pPr>
        <w:rPr>
          <w:rFonts w:ascii="Arial" w:hAnsi="Arial" w:cs="Arial"/>
          <w:i/>
          <w:sz w:val="20"/>
          <w:szCs w:val="20"/>
        </w:rPr>
      </w:pPr>
      <w:r w:rsidRPr="002523B9">
        <w:rPr>
          <w:rFonts w:ascii="Arial" w:hAnsi="Arial" w:cs="Arial"/>
          <w:i/>
          <w:sz w:val="20"/>
          <w:szCs w:val="20"/>
        </w:rPr>
        <w:t>Opmerking 2: Het aanstellen van een vertrouwenspersoon is niet wettelijk verplicht. Werkgevers moeten volgens de wet wel ‘een beleid voeren die gericht is op voorkoming c.q. beperking van psychosociale arbeidsbelasting’. De Inspectie SZW controleert echter wel op de aanwezigheid van een vertrouwenspersoon</w:t>
      </w:r>
      <w:r w:rsidR="00630FFA" w:rsidRPr="002523B9">
        <w:rPr>
          <w:rFonts w:ascii="Arial" w:hAnsi="Arial" w:cs="Arial"/>
          <w:i/>
          <w:sz w:val="20"/>
          <w:szCs w:val="20"/>
        </w:rPr>
        <w:t xml:space="preserve">, dan pas voert het bedrijf ‘beleid’ op dit thema zo stelt de Inspectie SZW. Een alternatief voor de vertrouwenspersoon is niet zo simpel te bedenken. </w:t>
      </w:r>
      <w:proofErr w:type="gramStart"/>
      <w:r w:rsidR="00630FFA" w:rsidRPr="002523B9">
        <w:rPr>
          <w:rFonts w:ascii="Arial" w:hAnsi="Arial" w:cs="Arial"/>
          <w:i/>
          <w:sz w:val="20"/>
          <w:szCs w:val="20"/>
        </w:rPr>
        <w:t>Indien</w:t>
      </w:r>
      <w:proofErr w:type="gramEnd"/>
      <w:r w:rsidR="00630FFA" w:rsidRPr="002523B9">
        <w:rPr>
          <w:rFonts w:ascii="Arial" w:hAnsi="Arial" w:cs="Arial"/>
          <w:i/>
          <w:sz w:val="20"/>
          <w:szCs w:val="20"/>
        </w:rPr>
        <w:t xml:space="preserve"> u een andere regeling invoert die gelijkwaardig is aan het hebben van een vertrouwenspersoon dan zou het in principe mogelijk zijn om geen vertrouwenspersoon te hebben. Informeer u wel goed als u deze stap neemt. </w:t>
      </w:r>
    </w:p>
    <w:p w14:paraId="1126DADC" w14:textId="77777777" w:rsidR="000B5423" w:rsidRPr="002523B9" w:rsidRDefault="000B5423" w:rsidP="002523B9">
      <w:pPr>
        <w:rPr>
          <w:rFonts w:ascii="Arial" w:hAnsi="Arial" w:cs="Arial"/>
          <w:sz w:val="20"/>
          <w:szCs w:val="20"/>
        </w:rPr>
      </w:pPr>
    </w:p>
    <w:p w14:paraId="1AA6D71B" w14:textId="77777777" w:rsidR="000B5423" w:rsidRPr="002523B9" w:rsidRDefault="000B5423" w:rsidP="002523B9">
      <w:pPr>
        <w:rPr>
          <w:rFonts w:ascii="Arial" w:hAnsi="Arial" w:cs="Arial"/>
        </w:rPr>
      </w:pPr>
      <w:r w:rsidRPr="002523B9">
        <w:rPr>
          <w:rFonts w:ascii="Arial" w:hAnsi="Arial" w:cs="Arial"/>
        </w:rPr>
        <w:t xml:space="preserve">Artikel 5 </w:t>
      </w:r>
    </w:p>
    <w:p w14:paraId="0D96EE98" w14:textId="77777777" w:rsidR="000B5423" w:rsidRPr="002523B9" w:rsidRDefault="000B5423" w:rsidP="002523B9">
      <w:pPr>
        <w:rPr>
          <w:rFonts w:ascii="Arial" w:hAnsi="Arial" w:cs="Arial"/>
          <w:sz w:val="20"/>
          <w:szCs w:val="20"/>
        </w:rPr>
      </w:pPr>
      <w:r w:rsidRPr="002523B9">
        <w:rPr>
          <w:rFonts w:ascii="Arial" w:hAnsi="Arial" w:cs="Arial"/>
          <w:sz w:val="20"/>
          <w:szCs w:val="20"/>
        </w:rPr>
        <w:t xml:space="preserve">De vertrouwenspersoon heeft in ieder geval de volgende taken: </w:t>
      </w:r>
    </w:p>
    <w:p w14:paraId="724BF124" w14:textId="77777777" w:rsidR="002523B9" w:rsidRDefault="000B5423" w:rsidP="00165C38">
      <w:pPr>
        <w:pStyle w:val="Lijstalinea"/>
        <w:numPr>
          <w:ilvl w:val="0"/>
          <w:numId w:val="13"/>
        </w:numPr>
        <w:rPr>
          <w:rFonts w:ascii="Arial" w:hAnsi="Arial" w:cs="Arial"/>
          <w:sz w:val="20"/>
          <w:szCs w:val="20"/>
        </w:rPr>
      </w:pPr>
      <w:r w:rsidRPr="002523B9">
        <w:rPr>
          <w:rFonts w:ascii="Arial" w:hAnsi="Arial" w:cs="Arial"/>
          <w:sz w:val="20"/>
          <w:szCs w:val="20"/>
        </w:rPr>
        <w:t xml:space="preserve">het opvangen van melders die in hun werk zijn geconfronteerd met ongewenst gedrag, en hen advies en ondersteuning verlenen; </w:t>
      </w:r>
    </w:p>
    <w:p w14:paraId="666EED8F" w14:textId="77777777" w:rsidR="002523B9" w:rsidRDefault="000B5423" w:rsidP="00165C38">
      <w:pPr>
        <w:pStyle w:val="Lijstalinea"/>
        <w:numPr>
          <w:ilvl w:val="0"/>
          <w:numId w:val="13"/>
        </w:numPr>
        <w:rPr>
          <w:rFonts w:ascii="Arial" w:hAnsi="Arial" w:cs="Arial"/>
          <w:sz w:val="20"/>
          <w:szCs w:val="20"/>
        </w:rPr>
      </w:pPr>
      <w:r w:rsidRPr="002523B9">
        <w:rPr>
          <w:rFonts w:ascii="Arial" w:hAnsi="Arial" w:cs="Arial"/>
          <w:sz w:val="20"/>
          <w:szCs w:val="20"/>
        </w:rPr>
        <w:t xml:space="preserve">het informeren van melders over de verschillende wegen die openstaan om het probleem tot een oplossing te brengen of een klacht over de zaak in te dienen; </w:t>
      </w:r>
    </w:p>
    <w:p w14:paraId="489C6DFA" w14:textId="77777777" w:rsidR="002523B9" w:rsidRDefault="000B5423" w:rsidP="00165C38">
      <w:pPr>
        <w:pStyle w:val="Lijstalinea"/>
        <w:numPr>
          <w:ilvl w:val="0"/>
          <w:numId w:val="13"/>
        </w:numPr>
        <w:rPr>
          <w:rFonts w:ascii="Arial" w:hAnsi="Arial" w:cs="Arial"/>
          <w:sz w:val="20"/>
          <w:szCs w:val="20"/>
        </w:rPr>
      </w:pPr>
      <w:r w:rsidRPr="002523B9">
        <w:rPr>
          <w:rFonts w:ascii="Arial" w:hAnsi="Arial" w:cs="Arial"/>
          <w:sz w:val="20"/>
          <w:szCs w:val="20"/>
        </w:rPr>
        <w:t xml:space="preserve">het begeleiden van melders </w:t>
      </w:r>
      <w:proofErr w:type="gramStart"/>
      <w:r w:rsidRPr="002523B9">
        <w:rPr>
          <w:rFonts w:ascii="Arial" w:hAnsi="Arial" w:cs="Arial"/>
          <w:sz w:val="20"/>
          <w:szCs w:val="20"/>
        </w:rPr>
        <w:t>indien</w:t>
      </w:r>
      <w:proofErr w:type="gramEnd"/>
      <w:r w:rsidRPr="002523B9">
        <w:rPr>
          <w:rFonts w:ascii="Arial" w:hAnsi="Arial" w:cs="Arial"/>
          <w:sz w:val="20"/>
          <w:szCs w:val="20"/>
        </w:rPr>
        <w:t xml:space="preserve"> de melder de zaak wil laten bemiddelen of aan de orde wil stellen bij de Klachtencommissie; </w:t>
      </w:r>
    </w:p>
    <w:p w14:paraId="3433E04B" w14:textId="77777777" w:rsidR="002523B9" w:rsidRDefault="000B5423" w:rsidP="00165C38">
      <w:pPr>
        <w:pStyle w:val="Lijstalinea"/>
        <w:numPr>
          <w:ilvl w:val="0"/>
          <w:numId w:val="13"/>
        </w:numPr>
        <w:rPr>
          <w:rFonts w:ascii="Arial" w:hAnsi="Arial" w:cs="Arial"/>
          <w:sz w:val="20"/>
          <w:szCs w:val="20"/>
        </w:rPr>
      </w:pPr>
      <w:r w:rsidRPr="002523B9">
        <w:rPr>
          <w:rFonts w:ascii="Arial" w:hAnsi="Arial" w:cs="Arial"/>
          <w:sz w:val="20"/>
          <w:szCs w:val="20"/>
        </w:rPr>
        <w:t xml:space="preserve">het eventueel doorverwijzen van melders naar externe deskundigen op het desbetreffende terrein; </w:t>
      </w:r>
    </w:p>
    <w:p w14:paraId="45307A3B" w14:textId="77777777" w:rsidR="002523B9" w:rsidRDefault="000B5423" w:rsidP="00165C38">
      <w:pPr>
        <w:pStyle w:val="Lijstalinea"/>
        <w:numPr>
          <w:ilvl w:val="0"/>
          <w:numId w:val="13"/>
        </w:numPr>
        <w:rPr>
          <w:rFonts w:ascii="Arial" w:hAnsi="Arial" w:cs="Arial"/>
          <w:sz w:val="20"/>
          <w:szCs w:val="20"/>
        </w:rPr>
      </w:pPr>
      <w:r w:rsidRPr="002523B9">
        <w:rPr>
          <w:rFonts w:ascii="Arial" w:hAnsi="Arial" w:cs="Arial"/>
          <w:sz w:val="20"/>
          <w:szCs w:val="20"/>
        </w:rPr>
        <w:t xml:space="preserve">het (on)gevraagd adviseren van de Directeur, de directie of andere personen binnen de organisatie op het gebied van preventie en bestrijding van ongewenst gedrag; </w:t>
      </w:r>
    </w:p>
    <w:p w14:paraId="6FCE133B" w14:textId="77777777" w:rsidR="002523B9" w:rsidRDefault="000B5423" w:rsidP="00165C38">
      <w:pPr>
        <w:pStyle w:val="Lijstalinea"/>
        <w:numPr>
          <w:ilvl w:val="0"/>
          <w:numId w:val="13"/>
        </w:numPr>
        <w:rPr>
          <w:rFonts w:ascii="Arial" w:hAnsi="Arial" w:cs="Arial"/>
          <w:sz w:val="20"/>
          <w:szCs w:val="20"/>
        </w:rPr>
      </w:pPr>
      <w:r w:rsidRPr="002523B9">
        <w:rPr>
          <w:rFonts w:ascii="Arial" w:hAnsi="Arial" w:cs="Arial"/>
          <w:sz w:val="20"/>
          <w:szCs w:val="20"/>
        </w:rPr>
        <w:t xml:space="preserve">het verzorgen van voorlichting en publiciteit over de eigen functie met betrekking tot ongewenst gedrag; </w:t>
      </w:r>
    </w:p>
    <w:p w14:paraId="4FC4AA8E" w14:textId="77777777" w:rsidR="002523B9" w:rsidRDefault="000B5423" w:rsidP="00165C38">
      <w:pPr>
        <w:pStyle w:val="Lijstalinea"/>
        <w:numPr>
          <w:ilvl w:val="0"/>
          <w:numId w:val="13"/>
        </w:numPr>
        <w:rPr>
          <w:rFonts w:ascii="Arial" w:hAnsi="Arial" w:cs="Arial"/>
          <w:sz w:val="20"/>
          <w:szCs w:val="20"/>
        </w:rPr>
      </w:pPr>
      <w:r w:rsidRPr="002523B9">
        <w:rPr>
          <w:rFonts w:ascii="Arial" w:hAnsi="Arial" w:cs="Arial"/>
          <w:sz w:val="20"/>
          <w:szCs w:val="20"/>
        </w:rPr>
        <w:t xml:space="preserve">het registreren van meldingen en klachten en jaarlijks hierover geanonimiseerd rapporteren aan de Directeur; </w:t>
      </w:r>
    </w:p>
    <w:p w14:paraId="46CFE79F" w14:textId="77777777" w:rsidR="000B5423" w:rsidRPr="002523B9" w:rsidRDefault="000B5423" w:rsidP="00165C38">
      <w:pPr>
        <w:pStyle w:val="Lijstalinea"/>
        <w:numPr>
          <w:ilvl w:val="0"/>
          <w:numId w:val="13"/>
        </w:numPr>
        <w:rPr>
          <w:rFonts w:ascii="Arial" w:hAnsi="Arial" w:cs="Arial"/>
          <w:sz w:val="20"/>
          <w:szCs w:val="20"/>
        </w:rPr>
      </w:pPr>
      <w:r w:rsidRPr="002523B9">
        <w:rPr>
          <w:rFonts w:ascii="Arial" w:hAnsi="Arial" w:cs="Arial"/>
          <w:sz w:val="20"/>
          <w:szCs w:val="20"/>
        </w:rPr>
        <w:t xml:space="preserve">het behandelen van de ontvangen meldingen en klachten met inachtneming van geheimhouding en het informeren van derden alleen met instemming van de melder. </w:t>
      </w:r>
    </w:p>
    <w:p w14:paraId="30F59707" w14:textId="77777777" w:rsidR="000B5423" w:rsidRPr="002523B9" w:rsidRDefault="000B5423" w:rsidP="002523B9">
      <w:pPr>
        <w:rPr>
          <w:rFonts w:ascii="Arial" w:hAnsi="Arial" w:cs="Arial"/>
          <w:sz w:val="20"/>
          <w:szCs w:val="20"/>
        </w:rPr>
      </w:pPr>
    </w:p>
    <w:p w14:paraId="58AFC055" w14:textId="77777777" w:rsidR="000B5423" w:rsidRPr="002523B9" w:rsidRDefault="007D49D2" w:rsidP="002523B9">
      <w:pPr>
        <w:rPr>
          <w:rFonts w:ascii="Arial" w:hAnsi="Arial" w:cs="Arial"/>
          <w:i/>
          <w:sz w:val="20"/>
          <w:szCs w:val="20"/>
        </w:rPr>
      </w:pPr>
      <w:r w:rsidRPr="002523B9">
        <w:rPr>
          <w:rFonts w:ascii="Arial" w:hAnsi="Arial" w:cs="Arial"/>
          <w:i/>
          <w:sz w:val="20"/>
          <w:szCs w:val="20"/>
        </w:rPr>
        <w:t>Tip: laat de medewerkers weten wie de vertrouwenspersoon is en hoe hij/zij bereikt kan worden.</w:t>
      </w:r>
    </w:p>
    <w:p w14:paraId="69726015" w14:textId="77777777" w:rsidR="000B5423" w:rsidRPr="002523B9" w:rsidRDefault="000B5423" w:rsidP="002523B9">
      <w:pPr>
        <w:rPr>
          <w:rFonts w:ascii="Arial" w:hAnsi="Arial" w:cs="Arial"/>
          <w:sz w:val="20"/>
          <w:szCs w:val="20"/>
        </w:rPr>
      </w:pPr>
    </w:p>
    <w:p w14:paraId="63DCF259" w14:textId="77777777" w:rsidR="002523B9" w:rsidRDefault="002523B9">
      <w:pPr>
        <w:rPr>
          <w:rFonts w:ascii="Arial" w:hAnsi="Arial" w:cs="Arial"/>
          <w:b/>
          <w:sz w:val="28"/>
          <w:szCs w:val="28"/>
        </w:rPr>
      </w:pPr>
      <w:r>
        <w:rPr>
          <w:rFonts w:ascii="Arial" w:hAnsi="Arial" w:cs="Arial"/>
          <w:b/>
          <w:sz w:val="28"/>
          <w:szCs w:val="28"/>
        </w:rPr>
        <w:br w:type="page"/>
      </w:r>
    </w:p>
    <w:p w14:paraId="2E4A2FAD" w14:textId="77777777" w:rsidR="000B5423" w:rsidRPr="002523B9" w:rsidRDefault="002523B9" w:rsidP="002523B9">
      <w:pPr>
        <w:rPr>
          <w:rFonts w:ascii="Arial" w:hAnsi="Arial" w:cs="Arial"/>
          <w:b/>
          <w:sz w:val="28"/>
          <w:szCs w:val="28"/>
        </w:rPr>
      </w:pPr>
      <w:r w:rsidRPr="002523B9">
        <w:rPr>
          <w:rFonts w:ascii="Arial" w:hAnsi="Arial" w:cs="Arial"/>
          <w:b/>
          <w:sz w:val="28"/>
          <w:szCs w:val="28"/>
        </w:rPr>
        <w:lastRenderedPageBreak/>
        <w:t xml:space="preserve">Hoofdstuk 3. Klachtencommissie: instelling, samenstelling, taken en bevoegdheden </w:t>
      </w:r>
    </w:p>
    <w:p w14:paraId="6F13D68A" w14:textId="77777777" w:rsidR="002523B9" w:rsidRPr="002523B9" w:rsidRDefault="002523B9" w:rsidP="002523B9">
      <w:pPr>
        <w:rPr>
          <w:rFonts w:ascii="Arial" w:hAnsi="Arial" w:cs="Arial"/>
          <w:sz w:val="20"/>
          <w:szCs w:val="20"/>
        </w:rPr>
      </w:pPr>
    </w:p>
    <w:p w14:paraId="671A4C0A" w14:textId="77777777" w:rsidR="000B5423" w:rsidRPr="002523B9" w:rsidRDefault="000B5423" w:rsidP="002523B9">
      <w:pPr>
        <w:rPr>
          <w:rFonts w:ascii="Arial" w:hAnsi="Arial" w:cs="Arial"/>
          <w:sz w:val="20"/>
          <w:szCs w:val="20"/>
        </w:rPr>
      </w:pPr>
      <w:r w:rsidRPr="002523B9">
        <w:rPr>
          <w:rFonts w:ascii="Arial" w:hAnsi="Arial" w:cs="Arial"/>
        </w:rPr>
        <w:t xml:space="preserve">Artikel 6 </w:t>
      </w:r>
    </w:p>
    <w:p w14:paraId="76E408A7" w14:textId="77777777" w:rsidR="000B5423" w:rsidRPr="002523B9" w:rsidRDefault="000B5423" w:rsidP="002523B9">
      <w:pPr>
        <w:rPr>
          <w:rFonts w:ascii="Arial" w:hAnsi="Arial" w:cs="Arial"/>
          <w:sz w:val="20"/>
          <w:szCs w:val="20"/>
        </w:rPr>
      </w:pPr>
      <w:r w:rsidRPr="002523B9">
        <w:rPr>
          <w:rFonts w:ascii="Arial" w:hAnsi="Arial" w:cs="Arial"/>
          <w:sz w:val="20"/>
          <w:szCs w:val="20"/>
        </w:rPr>
        <w:t xml:space="preserve">De Directeur stelt een Klachtencommissie in met instemming van de Ondernemingsraad. </w:t>
      </w:r>
    </w:p>
    <w:p w14:paraId="252CD386" w14:textId="77777777" w:rsidR="000B5423" w:rsidRPr="002523B9" w:rsidRDefault="000B5423" w:rsidP="002523B9">
      <w:pPr>
        <w:rPr>
          <w:rFonts w:ascii="Arial" w:hAnsi="Arial" w:cs="Arial"/>
          <w:sz w:val="20"/>
          <w:szCs w:val="20"/>
        </w:rPr>
      </w:pPr>
    </w:p>
    <w:p w14:paraId="43BB820A" w14:textId="77777777" w:rsidR="009E432B" w:rsidRPr="002523B9" w:rsidRDefault="009E432B" w:rsidP="002523B9">
      <w:pPr>
        <w:rPr>
          <w:rFonts w:ascii="Arial" w:hAnsi="Arial" w:cs="Arial"/>
          <w:i/>
          <w:sz w:val="20"/>
          <w:szCs w:val="20"/>
        </w:rPr>
      </w:pPr>
      <w:r w:rsidRPr="002523B9">
        <w:rPr>
          <w:rFonts w:ascii="Arial" w:hAnsi="Arial" w:cs="Arial"/>
          <w:i/>
          <w:sz w:val="20"/>
          <w:szCs w:val="20"/>
        </w:rPr>
        <w:t>Tip 1 (deze in de definitieve versie van uw klachtenregeling niet mee nemen).</w:t>
      </w:r>
    </w:p>
    <w:p w14:paraId="0B78829E" w14:textId="77777777" w:rsidR="009E432B" w:rsidRPr="002523B9" w:rsidRDefault="009E432B" w:rsidP="002523B9">
      <w:pPr>
        <w:rPr>
          <w:rFonts w:ascii="Arial" w:hAnsi="Arial" w:cs="Arial"/>
          <w:i/>
          <w:sz w:val="20"/>
          <w:szCs w:val="20"/>
        </w:rPr>
      </w:pPr>
      <w:r w:rsidRPr="002523B9">
        <w:rPr>
          <w:rFonts w:ascii="Arial" w:hAnsi="Arial" w:cs="Arial"/>
          <w:i/>
          <w:sz w:val="20"/>
          <w:szCs w:val="20"/>
        </w:rPr>
        <w:t>Zorg bij het samenstellen van de klachtencommissie dat er geen sprake is van belangenverstrengeling.</w:t>
      </w:r>
    </w:p>
    <w:p w14:paraId="293797BB" w14:textId="77777777" w:rsidR="009E432B" w:rsidRPr="002523B9" w:rsidRDefault="009E432B" w:rsidP="002523B9">
      <w:pPr>
        <w:rPr>
          <w:rFonts w:ascii="Arial" w:hAnsi="Arial" w:cs="Arial"/>
          <w:i/>
          <w:sz w:val="20"/>
          <w:szCs w:val="20"/>
        </w:rPr>
      </w:pPr>
    </w:p>
    <w:p w14:paraId="54C49A7A" w14:textId="77777777" w:rsidR="000B5423" w:rsidRPr="002523B9" w:rsidRDefault="000B5423" w:rsidP="002523B9">
      <w:pPr>
        <w:rPr>
          <w:rFonts w:ascii="Arial" w:hAnsi="Arial" w:cs="Arial"/>
        </w:rPr>
      </w:pPr>
      <w:r w:rsidRPr="002523B9">
        <w:rPr>
          <w:rFonts w:ascii="Arial" w:hAnsi="Arial" w:cs="Arial"/>
        </w:rPr>
        <w:t xml:space="preserve">Artikel 7 </w:t>
      </w:r>
    </w:p>
    <w:p w14:paraId="15672758" w14:textId="77777777" w:rsidR="000B5423" w:rsidRPr="002523B9" w:rsidRDefault="000B5423" w:rsidP="002523B9">
      <w:pPr>
        <w:rPr>
          <w:rFonts w:ascii="Arial" w:hAnsi="Arial" w:cs="Arial"/>
          <w:sz w:val="20"/>
          <w:szCs w:val="20"/>
        </w:rPr>
      </w:pPr>
      <w:r w:rsidRPr="002523B9">
        <w:rPr>
          <w:rFonts w:ascii="Arial" w:hAnsi="Arial" w:cs="Arial"/>
          <w:sz w:val="20"/>
          <w:szCs w:val="20"/>
        </w:rPr>
        <w:t xml:space="preserve">1. De Klachtencommissie bestaat uit drie leden: </w:t>
      </w:r>
    </w:p>
    <w:p w14:paraId="315D1976" w14:textId="77777777" w:rsidR="002523B9" w:rsidRDefault="00FE395C" w:rsidP="00165C38">
      <w:pPr>
        <w:pStyle w:val="Lijstalinea"/>
        <w:numPr>
          <w:ilvl w:val="0"/>
          <w:numId w:val="14"/>
        </w:numPr>
        <w:rPr>
          <w:rFonts w:ascii="Arial" w:hAnsi="Arial" w:cs="Arial"/>
          <w:sz w:val="20"/>
          <w:szCs w:val="20"/>
        </w:rPr>
      </w:pPr>
      <w:r w:rsidRPr="002523B9">
        <w:rPr>
          <w:rFonts w:ascii="Arial" w:hAnsi="Arial" w:cs="Arial"/>
          <w:sz w:val="20"/>
          <w:szCs w:val="20"/>
        </w:rPr>
        <w:t>een vertegenwoordiger namens de werknemers (aangewezen door OR of personeelsvertegenwoordiging);</w:t>
      </w:r>
    </w:p>
    <w:p w14:paraId="5BA68A13" w14:textId="77777777" w:rsidR="002523B9" w:rsidRDefault="00FE395C" w:rsidP="00165C38">
      <w:pPr>
        <w:pStyle w:val="Lijstalinea"/>
        <w:numPr>
          <w:ilvl w:val="0"/>
          <w:numId w:val="14"/>
        </w:numPr>
        <w:rPr>
          <w:rFonts w:ascii="Arial" w:hAnsi="Arial" w:cs="Arial"/>
          <w:sz w:val="20"/>
          <w:szCs w:val="20"/>
        </w:rPr>
      </w:pPr>
      <w:r w:rsidRPr="002523B9">
        <w:rPr>
          <w:rFonts w:ascii="Arial" w:hAnsi="Arial" w:cs="Arial"/>
          <w:sz w:val="20"/>
          <w:szCs w:val="20"/>
        </w:rPr>
        <w:t>een vertegenwoordiger namens de werkgever;</w:t>
      </w:r>
    </w:p>
    <w:p w14:paraId="1F0BDC50" w14:textId="77777777" w:rsidR="000B5423" w:rsidRPr="002523B9" w:rsidRDefault="00FE395C" w:rsidP="00165C38">
      <w:pPr>
        <w:pStyle w:val="Lijstalinea"/>
        <w:numPr>
          <w:ilvl w:val="0"/>
          <w:numId w:val="14"/>
        </w:numPr>
        <w:rPr>
          <w:rFonts w:ascii="Arial" w:hAnsi="Arial" w:cs="Arial"/>
          <w:sz w:val="20"/>
          <w:szCs w:val="20"/>
        </w:rPr>
      </w:pPr>
      <w:r w:rsidRPr="002523B9">
        <w:rPr>
          <w:rFonts w:ascii="Arial" w:hAnsi="Arial" w:cs="Arial"/>
          <w:sz w:val="20"/>
          <w:szCs w:val="20"/>
        </w:rPr>
        <w:t>een externe derde, aangewezen door de directie.</w:t>
      </w:r>
    </w:p>
    <w:p w14:paraId="250FA1A3" w14:textId="77777777" w:rsidR="000B5423" w:rsidRPr="002523B9" w:rsidRDefault="000B5423" w:rsidP="002523B9">
      <w:pPr>
        <w:rPr>
          <w:rFonts w:ascii="Arial" w:hAnsi="Arial" w:cs="Arial"/>
          <w:sz w:val="20"/>
          <w:szCs w:val="20"/>
        </w:rPr>
      </w:pPr>
    </w:p>
    <w:p w14:paraId="63B8A302" w14:textId="77777777" w:rsidR="000B5423" w:rsidRPr="002523B9" w:rsidRDefault="00FE395C" w:rsidP="002523B9">
      <w:pPr>
        <w:rPr>
          <w:rFonts w:ascii="Arial" w:hAnsi="Arial" w:cs="Arial"/>
          <w:sz w:val="20"/>
          <w:szCs w:val="20"/>
        </w:rPr>
      </w:pPr>
      <w:r w:rsidRPr="002523B9">
        <w:rPr>
          <w:rFonts w:ascii="Arial" w:hAnsi="Arial" w:cs="Arial"/>
          <w:sz w:val="20"/>
          <w:szCs w:val="20"/>
        </w:rPr>
        <w:t>2. De leden van de klachtencommissie zijn:</w:t>
      </w:r>
    </w:p>
    <w:p w14:paraId="3D5277CA" w14:textId="77777777" w:rsidR="00165C38" w:rsidRDefault="00FE395C" w:rsidP="00165C38">
      <w:pPr>
        <w:pStyle w:val="Lijstalinea"/>
        <w:numPr>
          <w:ilvl w:val="0"/>
          <w:numId w:val="15"/>
        </w:numPr>
        <w:rPr>
          <w:rFonts w:ascii="Arial" w:eastAsia="Times New Roman" w:hAnsi="Arial" w:cs="Arial"/>
          <w:color w:val="000000" w:themeColor="text1"/>
          <w:sz w:val="20"/>
          <w:szCs w:val="20"/>
          <w:lang w:eastAsia="nl-NL"/>
        </w:rPr>
      </w:pPr>
      <w:r w:rsidRPr="00165C38">
        <w:rPr>
          <w:rFonts w:ascii="Arial" w:eastAsia="Times New Roman" w:hAnsi="Arial" w:cs="Arial"/>
          <w:color w:val="000000" w:themeColor="text1"/>
          <w:sz w:val="20"/>
          <w:szCs w:val="20"/>
          <w:lang w:eastAsia="nl-NL"/>
        </w:rPr>
        <w:t>[naam vertegenw</w:t>
      </w:r>
      <w:r w:rsidR="00165C38">
        <w:rPr>
          <w:rFonts w:ascii="Arial" w:eastAsia="Times New Roman" w:hAnsi="Arial" w:cs="Arial"/>
          <w:color w:val="000000" w:themeColor="text1"/>
          <w:sz w:val="20"/>
          <w:szCs w:val="20"/>
          <w:lang w:eastAsia="nl-NL"/>
        </w:rPr>
        <w:t>oordiger namens de werknemers];</w:t>
      </w:r>
    </w:p>
    <w:p w14:paraId="1FCA6816" w14:textId="77777777" w:rsidR="00165C38" w:rsidRDefault="00FE395C" w:rsidP="00165C38">
      <w:pPr>
        <w:pStyle w:val="Lijstalinea"/>
        <w:numPr>
          <w:ilvl w:val="0"/>
          <w:numId w:val="15"/>
        </w:numPr>
        <w:rPr>
          <w:rFonts w:ascii="Arial" w:eastAsia="Times New Roman" w:hAnsi="Arial" w:cs="Arial"/>
          <w:color w:val="000000" w:themeColor="text1"/>
          <w:sz w:val="20"/>
          <w:szCs w:val="20"/>
          <w:lang w:eastAsia="nl-NL"/>
        </w:rPr>
      </w:pPr>
      <w:r w:rsidRPr="00165C38">
        <w:rPr>
          <w:rFonts w:ascii="Arial" w:eastAsia="Times New Roman" w:hAnsi="Arial" w:cs="Arial"/>
          <w:color w:val="000000" w:themeColor="text1"/>
          <w:sz w:val="20"/>
          <w:szCs w:val="20"/>
          <w:lang w:eastAsia="nl-NL"/>
        </w:rPr>
        <w:t>[naam vertegenwoordiger namens de werkgever]</w:t>
      </w:r>
      <w:r w:rsidR="00165C38">
        <w:rPr>
          <w:rFonts w:ascii="Arial" w:eastAsia="Times New Roman" w:hAnsi="Arial" w:cs="Arial"/>
          <w:color w:val="000000" w:themeColor="text1"/>
          <w:sz w:val="20"/>
          <w:szCs w:val="20"/>
          <w:lang w:eastAsia="nl-NL"/>
        </w:rPr>
        <w:t>;</w:t>
      </w:r>
    </w:p>
    <w:p w14:paraId="3307D674" w14:textId="77777777" w:rsidR="00FE395C" w:rsidRPr="00165C38" w:rsidRDefault="00FE395C" w:rsidP="00165C38">
      <w:pPr>
        <w:pStyle w:val="Lijstalinea"/>
        <w:numPr>
          <w:ilvl w:val="0"/>
          <w:numId w:val="15"/>
        </w:numPr>
        <w:rPr>
          <w:rFonts w:ascii="Arial" w:eastAsia="Times New Roman" w:hAnsi="Arial" w:cs="Arial"/>
          <w:color w:val="000000" w:themeColor="text1"/>
          <w:sz w:val="20"/>
          <w:szCs w:val="20"/>
          <w:lang w:eastAsia="nl-NL"/>
        </w:rPr>
      </w:pPr>
      <w:r w:rsidRPr="00165C38">
        <w:rPr>
          <w:rFonts w:ascii="Arial" w:eastAsia="Times New Roman" w:hAnsi="Arial" w:cs="Arial"/>
          <w:color w:val="000000" w:themeColor="text1"/>
          <w:sz w:val="20"/>
          <w:szCs w:val="20"/>
          <w:lang w:eastAsia="nl-NL"/>
        </w:rPr>
        <w:t>[naam externe derde].</w:t>
      </w:r>
    </w:p>
    <w:p w14:paraId="4EBAFE66" w14:textId="77777777" w:rsidR="00FE395C" w:rsidRPr="002523B9" w:rsidRDefault="00FE395C" w:rsidP="002523B9">
      <w:pPr>
        <w:rPr>
          <w:rFonts w:ascii="Arial" w:eastAsia="Times New Roman" w:hAnsi="Arial" w:cs="Arial"/>
          <w:color w:val="000000" w:themeColor="text1"/>
          <w:sz w:val="20"/>
          <w:szCs w:val="20"/>
          <w:lang w:eastAsia="nl-NL"/>
        </w:rPr>
      </w:pPr>
    </w:p>
    <w:p w14:paraId="76BE7C39" w14:textId="77777777" w:rsidR="00FE395C" w:rsidRPr="002523B9" w:rsidRDefault="00FE395C" w:rsidP="002523B9">
      <w:pPr>
        <w:rPr>
          <w:rFonts w:ascii="Arial" w:eastAsia="Times New Roman" w:hAnsi="Arial" w:cs="Arial"/>
          <w:color w:val="000000" w:themeColor="text1"/>
          <w:sz w:val="20"/>
          <w:szCs w:val="20"/>
          <w:lang w:eastAsia="nl-NL"/>
        </w:rPr>
      </w:pPr>
      <w:r w:rsidRPr="002523B9">
        <w:rPr>
          <w:rFonts w:ascii="Arial" w:eastAsia="Times New Roman" w:hAnsi="Arial" w:cs="Arial"/>
          <w:color w:val="000000" w:themeColor="text1"/>
          <w:sz w:val="20"/>
          <w:szCs w:val="20"/>
          <w:lang w:eastAsia="nl-NL"/>
        </w:rPr>
        <w:t>3. Klachten kunnen op het navolgende adres worden ingediend:</w:t>
      </w:r>
    </w:p>
    <w:p w14:paraId="04B08980" w14:textId="77777777" w:rsidR="00FE395C" w:rsidRPr="00165C38" w:rsidRDefault="00FE395C" w:rsidP="00165C38">
      <w:pPr>
        <w:pStyle w:val="Lijstalinea"/>
        <w:numPr>
          <w:ilvl w:val="0"/>
          <w:numId w:val="16"/>
        </w:numPr>
        <w:rPr>
          <w:rFonts w:ascii="Arial" w:eastAsia="Times New Roman" w:hAnsi="Arial" w:cs="Arial"/>
          <w:color w:val="000000" w:themeColor="text1"/>
          <w:sz w:val="20"/>
          <w:szCs w:val="20"/>
          <w:lang w:eastAsia="nl-NL"/>
        </w:rPr>
      </w:pPr>
      <w:r w:rsidRPr="00165C38">
        <w:rPr>
          <w:rFonts w:ascii="Arial" w:eastAsia="Times New Roman" w:hAnsi="Arial" w:cs="Arial"/>
          <w:color w:val="000000" w:themeColor="text1"/>
          <w:sz w:val="20"/>
          <w:szCs w:val="20"/>
          <w:lang w:eastAsia="nl-NL"/>
        </w:rPr>
        <w:t>[vertrouwelijk adres en telefoonnummer klachtencommissie (bijvoorbeeld die van de externe derde)].</w:t>
      </w:r>
    </w:p>
    <w:p w14:paraId="0397B178" w14:textId="77777777" w:rsidR="00FE395C" w:rsidRPr="002523B9" w:rsidRDefault="00FE395C" w:rsidP="002523B9">
      <w:pPr>
        <w:rPr>
          <w:rFonts w:ascii="Arial" w:hAnsi="Arial" w:cs="Arial"/>
          <w:sz w:val="20"/>
          <w:szCs w:val="20"/>
        </w:rPr>
      </w:pPr>
    </w:p>
    <w:p w14:paraId="6D800462" w14:textId="77777777" w:rsidR="000B5423" w:rsidRPr="00165C38" w:rsidRDefault="000B5423" w:rsidP="002523B9">
      <w:pPr>
        <w:rPr>
          <w:rFonts w:ascii="Arial" w:hAnsi="Arial" w:cs="Arial"/>
        </w:rPr>
      </w:pPr>
      <w:r w:rsidRPr="00165C38">
        <w:rPr>
          <w:rFonts w:ascii="Arial" w:hAnsi="Arial" w:cs="Arial"/>
        </w:rPr>
        <w:t xml:space="preserve">Artikel 8 </w:t>
      </w:r>
    </w:p>
    <w:p w14:paraId="633521DB" w14:textId="77777777" w:rsidR="000B5423" w:rsidRPr="002523B9" w:rsidRDefault="000B5423" w:rsidP="002523B9">
      <w:pPr>
        <w:rPr>
          <w:rFonts w:ascii="Arial" w:hAnsi="Arial" w:cs="Arial"/>
          <w:sz w:val="20"/>
          <w:szCs w:val="20"/>
        </w:rPr>
      </w:pPr>
      <w:r w:rsidRPr="002523B9">
        <w:rPr>
          <w:rFonts w:ascii="Arial" w:hAnsi="Arial" w:cs="Arial"/>
          <w:sz w:val="20"/>
          <w:szCs w:val="20"/>
        </w:rPr>
        <w:t xml:space="preserve">De Klachtencommissie heeft tot taak: </w:t>
      </w:r>
    </w:p>
    <w:p w14:paraId="0860AAF3" w14:textId="77777777" w:rsidR="00165C38" w:rsidRDefault="000B5423" w:rsidP="00165C38">
      <w:pPr>
        <w:pStyle w:val="Lijstalinea"/>
        <w:numPr>
          <w:ilvl w:val="0"/>
          <w:numId w:val="17"/>
        </w:numPr>
        <w:rPr>
          <w:rFonts w:ascii="Arial" w:hAnsi="Arial" w:cs="Arial"/>
          <w:sz w:val="20"/>
          <w:szCs w:val="20"/>
        </w:rPr>
      </w:pPr>
      <w:r w:rsidRPr="00165C38">
        <w:rPr>
          <w:rFonts w:ascii="Arial" w:hAnsi="Arial" w:cs="Arial"/>
          <w:sz w:val="20"/>
          <w:szCs w:val="20"/>
        </w:rPr>
        <w:t xml:space="preserve">het onderzoeken van klachten over ongewenst gedrag; </w:t>
      </w:r>
    </w:p>
    <w:p w14:paraId="7F8ADE53" w14:textId="77777777" w:rsidR="00165C38" w:rsidRDefault="000B5423" w:rsidP="00165C38">
      <w:pPr>
        <w:pStyle w:val="Lijstalinea"/>
        <w:numPr>
          <w:ilvl w:val="0"/>
          <w:numId w:val="17"/>
        </w:numPr>
        <w:rPr>
          <w:rFonts w:ascii="Arial" w:hAnsi="Arial" w:cs="Arial"/>
          <w:sz w:val="20"/>
          <w:szCs w:val="20"/>
        </w:rPr>
      </w:pPr>
      <w:r w:rsidRPr="00165C38">
        <w:rPr>
          <w:rFonts w:ascii="Arial" w:hAnsi="Arial" w:cs="Arial"/>
          <w:sz w:val="20"/>
          <w:szCs w:val="20"/>
        </w:rPr>
        <w:t xml:space="preserve">het adviseren van de Directeur over de ontvankelijkheid en de gegrondheid van de klacht en de te nemen maatregelen; </w:t>
      </w:r>
    </w:p>
    <w:p w14:paraId="0D80233F" w14:textId="77777777" w:rsidR="000B5423" w:rsidRPr="00165C38" w:rsidRDefault="000B5423" w:rsidP="00165C38">
      <w:pPr>
        <w:pStyle w:val="Lijstalinea"/>
        <w:numPr>
          <w:ilvl w:val="0"/>
          <w:numId w:val="17"/>
        </w:numPr>
        <w:rPr>
          <w:rFonts w:ascii="Arial" w:hAnsi="Arial" w:cs="Arial"/>
          <w:sz w:val="20"/>
          <w:szCs w:val="20"/>
        </w:rPr>
      </w:pPr>
      <w:r w:rsidRPr="00165C38">
        <w:rPr>
          <w:rFonts w:ascii="Arial" w:hAnsi="Arial" w:cs="Arial"/>
          <w:sz w:val="20"/>
          <w:szCs w:val="20"/>
        </w:rPr>
        <w:t xml:space="preserve">het registreren van de aard en de omvang van de binnengekomen klachten en jaarlijks rapporteren aan de Directeur. </w:t>
      </w:r>
    </w:p>
    <w:p w14:paraId="07D4DC91" w14:textId="77777777" w:rsidR="000B5423" w:rsidRPr="002523B9" w:rsidRDefault="000B5423" w:rsidP="002523B9">
      <w:pPr>
        <w:rPr>
          <w:rFonts w:ascii="Arial" w:hAnsi="Arial" w:cs="Arial"/>
          <w:sz w:val="20"/>
          <w:szCs w:val="20"/>
        </w:rPr>
      </w:pPr>
    </w:p>
    <w:p w14:paraId="0C1E4E64" w14:textId="77777777" w:rsidR="000B5423" w:rsidRPr="00165C38" w:rsidRDefault="000B5423" w:rsidP="002523B9">
      <w:pPr>
        <w:rPr>
          <w:rFonts w:ascii="Arial" w:hAnsi="Arial" w:cs="Arial"/>
        </w:rPr>
      </w:pPr>
      <w:r w:rsidRPr="00165C38">
        <w:rPr>
          <w:rFonts w:ascii="Arial" w:hAnsi="Arial" w:cs="Arial"/>
        </w:rPr>
        <w:t xml:space="preserve">Artikel 9 </w:t>
      </w:r>
    </w:p>
    <w:p w14:paraId="01B21026" w14:textId="77777777" w:rsidR="000B5423" w:rsidRPr="002523B9" w:rsidRDefault="000B5423" w:rsidP="002523B9">
      <w:pPr>
        <w:rPr>
          <w:rFonts w:ascii="Arial" w:hAnsi="Arial" w:cs="Arial"/>
          <w:sz w:val="20"/>
          <w:szCs w:val="20"/>
        </w:rPr>
      </w:pPr>
      <w:r w:rsidRPr="002523B9">
        <w:rPr>
          <w:rFonts w:ascii="Arial" w:hAnsi="Arial" w:cs="Arial"/>
          <w:sz w:val="20"/>
          <w:szCs w:val="20"/>
        </w:rPr>
        <w:t xml:space="preserve">De Klachtencommissie: </w:t>
      </w:r>
    </w:p>
    <w:p w14:paraId="27222FAA" w14:textId="77777777" w:rsidR="00165C38" w:rsidRDefault="000B5423" w:rsidP="00165C38">
      <w:pPr>
        <w:pStyle w:val="Lijstalinea"/>
        <w:numPr>
          <w:ilvl w:val="0"/>
          <w:numId w:val="18"/>
        </w:numPr>
        <w:rPr>
          <w:rFonts w:ascii="Arial" w:hAnsi="Arial" w:cs="Arial"/>
          <w:sz w:val="20"/>
          <w:szCs w:val="20"/>
        </w:rPr>
      </w:pPr>
      <w:r w:rsidRPr="00165C38">
        <w:rPr>
          <w:rFonts w:ascii="Arial" w:hAnsi="Arial" w:cs="Arial"/>
          <w:sz w:val="20"/>
          <w:szCs w:val="20"/>
        </w:rPr>
        <w:t xml:space="preserve">stelt klager en aangeklaagde in de gelegenheid te worden gehoord; </w:t>
      </w:r>
    </w:p>
    <w:p w14:paraId="658B4687" w14:textId="77777777" w:rsidR="00165C38" w:rsidRDefault="000B5423" w:rsidP="00165C38">
      <w:pPr>
        <w:pStyle w:val="Lijstalinea"/>
        <w:numPr>
          <w:ilvl w:val="0"/>
          <w:numId w:val="18"/>
        </w:numPr>
        <w:rPr>
          <w:rFonts w:ascii="Arial" w:hAnsi="Arial" w:cs="Arial"/>
          <w:sz w:val="20"/>
          <w:szCs w:val="20"/>
        </w:rPr>
      </w:pPr>
      <w:r w:rsidRPr="00165C38">
        <w:rPr>
          <w:rFonts w:ascii="Arial" w:hAnsi="Arial" w:cs="Arial"/>
          <w:sz w:val="20"/>
          <w:szCs w:val="20"/>
        </w:rPr>
        <w:t>kan overgaan tot het horen van medewerkers en leidinggevenden;</w:t>
      </w:r>
    </w:p>
    <w:p w14:paraId="2B1D9B9C" w14:textId="17C2B516" w:rsidR="00165C38" w:rsidRDefault="000B5423" w:rsidP="00165C38">
      <w:pPr>
        <w:pStyle w:val="Lijstalinea"/>
        <w:numPr>
          <w:ilvl w:val="0"/>
          <w:numId w:val="18"/>
        </w:numPr>
        <w:rPr>
          <w:rFonts w:ascii="Arial" w:hAnsi="Arial" w:cs="Arial"/>
          <w:sz w:val="20"/>
          <w:szCs w:val="20"/>
        </w:rPr>
      </w:pPr>
      <w:r w:rsidRPr="00165C38">
        <w:rPr>
          <w:rFonts w:ascii="Arial" w:hAnsi="Arial" w:cs="Arial"/>
          <w:sz w:val="20"/>
          <w:szCs w:val="20"/>
        </w:rPr>
        <w:t>kan overgaan tot het horen van anderen dan de onder a en b genoemde personen</w:t>
      </w:r>
      <w:r w:rsidR="007C1621">
        <w:rPr>
          <w:rFonts w:ascii="Arial" w:hAnsi="Arial" w:cs="Arial"/>
          <w:sz w:val="20"/>
          <w:szCs w:val="20"/>
        </w:rPr>
        <w:t>.</w:t>
      </w:r>
      <w:r w:rsidRPr="00165C38">
        <w:rPr>
          <w:rFonts w:ascii="Arial" w:hAnsi="Arial" w:cs="Arial"/>
          <w:sz w:val="20"/>
          <w:szCs w:val="20"/>
        </w:rPr>
        <w:t xml:space="preserve"> </w:t>
      </w:r>
    </w:p>
    <w:p w14:paraId="3103AA3D" w14:textId="77777777" w:rsidR="00165C38" w:rsidRPr="00165C38" w:rsidRDefault="00165C38" w:rsidP="00165C38">
      <w:pPr>
        <w:pStyle w:val="Lijstalinea"/>
        <w:rPr>
          <w:rFonts w:ascii="Arial" w:hAnsi="Arial" w:cs="Arial"/>
          <w:sz w:val="20"/>
          <w:szCs w:val="20"/>
        </w:rPr>
      </w:pPr>
    </w:p>
    <w:p w14:paraId="74A6BCED" w14:textId="77777777" w:rsidR="000B5423" w:rsidRPr="002523B9" w:rsidRDefault="00FE395C" w:rsidP="002523B9">
      <w:pPr>
        <w:rPr>
          <w:rFonts w:ascii="Arial" w:hAnsi="Arial" w:cs="Arial"/>
          <w:sz w:val="20"/>
          <w:szCs w:val="20"/>
        </w:rPr>
      </w:pPr>
      <w:r w:rsidRPr="002523B9">
        <w:rPr>
          <w:rFonts w:ascii="Arial" w:hAnsi="Arial" w:cs="Arial"/>
          <w:sz w:val="20"/>
          <w:szCs w:val="20"/>
        </w:rPr>
        <w:t xml:space="preserve">De </w:t>
      </w:r>
      <w:r w:rsidR="000B5423" w:rsidRPr="002523B9">
        <w:rPr>
          <w:rFonts w:ascii="Arial" w:hAnsi="Arial" w:cs="Arial"/>
          <w:sz w:val="20"/>
          <w:szCs w:val="20"/>
        </w:rPr>
        <w:t>Klachtencommissie</w:t>
      </w:r>
      <w:r w:rsidRPr="002523B9">
        <w:rPr>
          <w:rFonts w:ascii="Arial" w:hAnsi="Arial" w:cs="Arial"/>
          <w:sz w:val="20"/>
          <w:szCs w:val="20"/>
        </w:rPr>
        <w:t xml:space="preserve"> </w:t>
      </w:r>
      <w:r w:rsidR="000B5423" w:rsidRPr="002523B9">
        <w:rPr>
          <w:rFonts w:ascii="Arial" w:hAnsi="Arial" w:cs="Arial"/>
          <w:sz w:val="20"/>
          <w:szCs w:val="20"/>
        </w:rPr>
        <w:t>verstrekt</w:t>
      </w:r>
      <w:r w:rsidRPr="002523B9">
        <w:rPr>
          <w:rFonts w:ascii="Arial" w:hAnsi="Arial" w:cs="Arial"/>
          <w:sz w:val="20"/>
          <w:szCs w:val="20"/>
        </w:rPr>
        <w:t xml:space="preserve"> </w:t>
      </w:r>
      <w:r w:rsidR="000B5423" w:rsidRPr="002523B9">
        <w:rPr>
          <w:rFonts w:ascii="Arial" w:hAnsi="Arial" w:cs="Arial"/>
          <w:sz w:val="20"/>
          <w:szCs w:val="20"/>
        </w:rPr>
        <w:t>aan</w:t>
      </w:r>
      <w:r w:rsidRPr="002523B9">
        <w:rPr>
          <w:rFonts w:ascii="Arial" w:hAnsi="Arial" w:cs="Arial"/>
          <w:sz w:val="20"/>
          <w:szCs w:val="20"/>
        </w:rPr>
        <w:t xml:space="preserve"> </w:t>
      </w:r>
      <w:r w:rsidR="000B5423" w:rsidRPr="002523B9">
        <w:rPr>
          <w:rFonts w:ascii="Arial" w:hAnsi="Arial" w:cs="Arial"/>
          <w:sz w:val="20"/>
          <w:szCs w:val="20"/>
        </w:rPr>
        <w:t>derden</w:t>
      </w:r>
      <w:r w:rsidRPr="002523B9">
        <w:rPr>
          <w:rFonts w:ascii="Arial" w:hAnsi="Arial" w:cs="Arial"/>
          <w:sz w:val="20"/>
          <w:szCs w:val="20"/>
        </w:rPr>
        <w:t xml:space="preserve"> </w:t>
      </w:r>
      <w:r w:rsidR="000B5423" w:rsidRPr="002523B9">
        <w:rPr>
          <w:rFonts w:ascii="Arial" w:hAnsi="Arial" w:cs="Arial"/>
          <w:sz w:val="20"/>
          <w:szCs w:val="20"/>
        </w:rPr>
        <w:t>geen</w:t>
      </w:r>
      <w:r w:rsidRPr="002523B9">
        <w:rPr>
          <w:rFonts w:ascii="Arial" w:hAnsi="Arial" w:cs="Arial"/>
          <w:sz w:val="20"/>
          <w:szCs w:val="20"/>
        </w:rPr>
        <w:t xml:space="preserve"> </w:t>
      </w:r>
      <w:r w:rsidR="000B5423" w:rsidRPr="002523B9">
        <w:rPr>
          <w:rFonts w:ascii="Arial" w:hAnsi="Arial" w:cs="Arial"/>
          <w:sz w:val="20"/>
          <w:szCs w:val="20"/>
        </w:rPr>
        <w:t>informatie</w:t>
      </w:r>
      <w:r w:rsidRPr="002523B9">
        <w:rPr>
          <w:rFonts w:ascii="Arial" w:hAnsi="Arial" w:cs="Arial"/>
          <w:sz w:val="20"/>
          <w:szCs w:val="20"/>
        </w:rPr>
        <w:t xml:space="preserve"> </w:t>
      </w:r>
      <w:r w:rsidR="000B5423" w:rsidRPr="002523B9">
        <w:rPr>
          <w:rFonts w:ascii="Arial" w:hAnsi="Arial" w:cs="Arial"/>
          <w:sz w:val="20"/>
          <w:szCs w:val="20"/>
        </w:rPr>
        <w:t>over</w:t>
      </w:r>
      <w:r w:rsidRPr="002523B9">
        <w:rPr>
          <w:rFonts w:ascii="Arial" w:hAnsi="Arial" w:cs="Arial"/>
          <w:sz w:val="20"/>
          <w:szCs w:val="20"/>
        </w:rPr>
        <w:t xml:space="preserve"> </w:t>
      </w:r>
      <w:r w:rsidR="000B5423" w:rsidRPr="002523B9">
        <w:rPr>
          <w:rFonts w:ascii="Arial" w:hAnsi="Arial" w:cs="Arial"/>
          <w:sz w:val="20"/>
          <w:szCs w:val="20"/>
        </w:rPr>
        <w:t>de</w:t>
      </w:r>
      <w:r w:rsidRPr="002523B9">
        <w:rPr>
          <w:rFonts w:ascii="Arial" w:hAnsi="Arial" w:cs="Arial"/>
          <w:sz w:val="20"/>
          <w:szCs w:val="20"/>
        </w:rPr>
        <w:t xml:space="preserve"> </w:t>
      </w:r>
      <w:r w:rsidR="000B5423" w:rsidRPr="002523B9">
        <w:rPr>
          <w:rFonts w:ascii="Arial" w:hAnsi="Arial" w:cs="Arial"/>
          <w:sz w:val="20"/>
          <w:szCs w:val="20"/>
        </w:rPr>
        <w:t>klachten/of</w:t>
      </w:r>
      <w:r w:rsidRPr="002523B9">
        <w:rPr>
          <w:rFonts w:ascii="Arial" w:hAnsi="Arial" w:cs="Arial"/>
          <w:sz w:val="20"/>
          <w:szCs w:val="20"/>
        </w:rPr>
        <w:t xml:space="preserve"> </w:t>
      </w:r>
      <w:r w:rsidR="000B5423" w:rsidRPr="002523B9">
        <w:rPr>
          <w:rFonts w:ascii="Arial" w:hAnsi="Arial" w:cs="Arial"/>
          <w:sz w:val="20"/>
          <w:szCs w:val="20"/>
        </w:rPr>
        <w:t xml:space="preserve">de klachtbehandeling dan na toestemming van de </w:t>
      </w:r>
      <w:r w:rsidR="004E35C6" w:rsidRPr="002523B9">
        <w:rPr>
          <w:rFonts w:ascii="Arial" w:hAnsi="Arial" w:cs="Arial"/>
          <w:sz w:val="20"/>
          <w:szCs w:val="20"/>
        </w:rPr>
        <w:t>direct</w:t>
      </w:r>
      <w:r w:rsidRPr="002523B9">
        <w:rPr>
          <w:rFonts w:ascii="Arial" w:hAnsi="Arial" w:cs="Arial"/>
          <w:sz w:val="20"/>
          <w:szCs w:val="20"/>
        </w:rPr>
        <w:t xml:space="preserve"> </w:t>
      </w:r>
      <w:r w:rsidR="004E35C6" w:rsidRPr="002523B9">
        <w:rPr>
          <w:rFonts w:ascii="Arial" w:hAnsi="Arial" w:cs="Arial"/>
          <w:sz w:val="20"/>
          <w:szCs w:val="20"/>
        </w:rPr>
        <w:t>betrokkenen</w:t>
      </w:r>
      <w:r w:rsidR="000B5423" w:rsidRPr="002523B9">
        <w:rPr>
          <w:rFonts w:ascii="Arial" w:hAnsi="Arial" w:cs="Arial"/>
          <w:sz w:val="20"/>
          <w:szCs w:val="20"/>
        </w:rPr>
        <w:t xml:space="preserve">, </w:t>
      </w:r>
      <w:proofErr w:type="gramStart"/>
      <w:r w:rsidR="000B5423" w:rsidRPr="002523B9">
        <w:rPr>
          <w:rFonts w:ascii="Arial" w:hAnsi="Arial" w:cs="Arial"/>
          <w:sz w:val="20"/>
          <w:szCs w:val="20"/>
        </w:rPr>
        <w:t>behoudens</w:t>
      </w:r>
      <w:proofErr w:type="gramEnd"/>
      <w:r w:rsidR="000B5423" w:rsidRPr="002523B9">
        <w:rPr>
          <w:rFonts w:ascii="Arial" w:hAnsi="Arial" w:cs="Arial"/>
          <w:sz w:val="20"/>
          <w:szCs w:val="20"/>
        </w:rPr>
        <w:t xml:space="preserve"> aan de Directeur. </w:t>
      </w:r>
    </w:p>
    <w:p w14:paraId="3BAAB6FA" w14:textId="77777777" w:rsidR="000B5423" w:rsidRPr="002523B9" w:rsidRDefault="000B5423" w:rsidP="002523B9">
      <w:pPr>
        <w:rPr>
          <w:rFonts w:ascii="Arial" w:hAnsi="Arial" w:cs="Arial"/>
          <w:sz w:val="20"/>
          <w:szCs w:val="20"/>
        </w:rPr>
      </w:pPr>
    </w:p>
    <w:p w14:paraId="1F3A576F" w14:textId="77777777" w:rsidR="000B5423" w:rsidRPr="00165C38" w:rsidRDefault="000B5423" w:rsidP="002523B9">
      <w:pPr>
        <w:rPr>
          <w:rFonts w:ascii="Arial" w:hAnsi="Arial" w:cs="Arial"/>
        </w:rPr>
      </w:pPr>
      <w:r w:rsidRPr="00165C38">
        <w:rPr>
          <w:rFonts w:ascii="Arial" w:hAnsi="Arial" w:cs="Arial"/>
        </w:rPr>
        <w:t xml:space="preserve">Artikel 10 </w:t>
      </w:r>
    </w:p>
    <w:p w14:paraId="1C390329" w14:textId="77777777" w:rsidR="000B5423" w:rsidRPr="002523B9" w:rsidRDefault="000B5423" w:rsidP="002523B9">
      <w:pPr>
        <w:rPr>
          <w:rFonts w:ascii="Arial" w:hAnsi="Arial" w:cs="Arial"/>
          <w:sz w:val="20"/>
          <w:szCs w:val="20"/>
        </w:rPr>
      </w:pPr>
      <w:r w:rsidRPr="002523B9">
        <w:rPr>
          <w:rFonts w:ascii="Arial" w:hAnsi="Arial" w:cs="Arial"/>
          <w:sz w:val="20"/>
          <w:szCs w:val="20"/>
        </w:rPr>
        <w:t>De Klachtencommissie brengt jaarlijks aan de Directeur een</w:t>
      </w:r>
      <w:r w:rsidR="00165C38">
        <w:rPr>
          <w:rFonts w:ascii="Arial" w:hAnsi="Arial" w:cs="Arial"/>
          <w:sz w:val="20"/>
          <w:szCs w:val="20"/>
        </w:rPr>
        <w:t xml:space="preserve"> </w:t>
      </w:r>
      <w:r w:rsidRPr="002523B9">
        <w:rPr>
          <w:rFonts w:ascii="Arial" w:hAnsi="Arial" w:cs="Arial"/>
          <w:sz w:val="20"/>
          <w:szCs w:val="20"/>
        </w:rPr>
        <w:t xml:space="preserve">geanonimiseerd verslag uit over het aantal en de aard van de behandelde klachten </w:t>
      </w:r>
      <w:proofErr w:type="gramStart"/>
      <w:r w:rsidRPr="002523B9">
        <w:rPr>
          <w:rFonts w:ascii="Arial" w:hAnsi="Arial" w:cs="Arial"/>
          <w:sz w:val="20"/>
          <w:szCs w:val="20"/>
        </w:rPr>
        <w:t>alsmede</w:t>
      </w:r>
      <w:proofErr w:type="gramEnd"/>
      <w:r w:rsidRPr="002523B9">
        <w:rPr>
          <w:rFonts w:ascii="Arial" w:hAnsi="Arial" w:cs="Arial"/>
          <w:sz w:val="20"/>
          <w:szCs w:val="20"/>
        </w:rPr>
        <w:t xml:space="preserve"> de aard van de gegeven adviezen. </w:t>
      </w:r>
    </w:p>
    <w:p w14:paraId="523AFA75" w14:textId="77777777" w:rsidR="000B5423" w:rsidRPr="002523B9" w:rsidRDefault="000B5423" w:rsidP="002523B9">
      <w:pPr>
        <w:rPr>
          <w:rFonts w:ascii="Arial" w:hAnsi="Arial" w:cs="Arial"/>
          <w:sz w:val="20"/>
          <w:szCs w:val="20"/>
        </w:rPr>
      </w:pPr>
    </w:p>
    <w:p w14:paraId="3BA74E0B" w14:textId="77777777" w:rsidR="00165C38" w:rsidRDefault="00165C38">
      <w:pPr>
        <w:rPr>
          <w:rFonts w:ascii="Arial" w:hAnsi="Arial" w:cs="Arial"/>
          <w:sz w:val="20"/>
          <w:szCs w:val="20"/>
        </w:rPr>
      </w:pPr>
      <w:r>
        <w:rPr>
          <w:rFonts w:ascii="Arial" w:hAnsi="Arial" w:cs="Arial"/>
          <w:sz w:val="20"/>
          <w:szCs w:val="20"/>
        </w:rPr>
        <w:br w:type="page"/>
      </w:r>
    </w:p>
    <w:p w14:paraId="1C69D949" w14:textId="77777777" w:rsidR="000B5423" w:rsidRDefault="000B5423" w:rsidP="002523B9">
      <w:pPr>
        <w:rPr>
          <w:rFonts w:ascii="Arial" w:hAnsi="Arial" w:cs="Arial"/>
          <w:b/>
          <w:sz w:val="28"/>
          <w:szCs w:val="28"/>
        </w:rPr>
      </w:pPr>
      <w:r w:rsidRPr="00165C38">
        <w:rPr>
          <w:rFonts w:ascii="Arial" w:hAnsi="Arial" w:cs="Arial"/>
          <w:b/>
          <w:sz w:val="28"/>
          <w:szCs w:val="28"/>
        </w:rPr>
        <w:lastRenderedPageBreak/>
        <w:t>H</w:t>
      </w:r>
      <w:r w:rsidR="00165C38">
        <w:rPr>
          <w:rFonts w:ascii="Arial" w:hAnsi="Arial" w:cs="Arial"/>
          <w:b/>
          <w:sz w:val="28"/>
          <w:szCs w:val="28"/>
        </w:rPr>
        <w:t xml:space="preserve">oofdstuk 4. De klachtenprocedure </w:t>
      </w:r>
    </w:p>
    <w:p w14:paraId="23C17E78" w14:textId="77777777" w:rsidR="00165C38" w:rsidRPr="002523B9" w:rsidRDefault="00165C38" w:rsidP="002523B9">
      <w:pPr>
        <w:rPr>
          <w:rFonts w:ascii="Arial" w:hAnsi="Arial" w:cs="Arial"/>
          <w:sz w:val="20"/>
          <w:szCs w:val="20"/>
        </w:rPr>
      </w:pPr>
    </w:p>
    <w:p w14:paraId="511D76DE" w14:textId="77777777" w:rsidR="000B5423" w:rsidRPr="00165C38" w:rsidRDefault="000B5423" w:rsidP="002523B9">
      <w:pPr>
        <w:rPr>
          <w:rFonts w:ascii="Arial" w:hAnsi="Arial" w:cs="Arial"/>
        </w:rPr>
      </w:pPr>
      <w:r w:rsidRPr="00165C38">
        <w:rPr>
          <w:rFonts w:ascii="Arial" w:hAnsi="Arial" w:cs="Arial"/>
        </w:rPr>
        <w:t xml:space="preserve">Artikel 11 </w:t>
      </w:r>
    </w:p>
    <w:p w14:paraId="7266021B" w14:textId="77777777" w:rsidR="00165C38" w:rsidRDefault="000B5423" w:rsidP="0003064B">
      <w:pPr>
        <w:pStyle w:val="Lijstalinea"/>
        <w:numPr>
          <w:ilvl w:val="0"/>
          <w:numId w:val="19"/>
        </w:numPr>
        <w:rPr>
          <w:rFonts w:ascii="Arial" w:hAnsi="Arial" w:cs="Arial"/>
          <w:sz w:val="20"/>
          <w:szCs w:val="20"/>
        </w:rPr>
      </w:pPr>
      <w:r w:rsidRPr="00165C38">
        <w:rPr>
          <w:rFonts w:ascii="Arial" w:hAnsi="Arial" w:cs="Arial"/>
          <w:sz w:val="20"/>
          <w:szCs w:val="20"/>
        </w:rPr>
        <w:t xml:space="preserve">De klacht bevat een omschrijving van de confrontatie met ongewenst gedrag, met vermelding van zo mogelijk datum, tijd, plaats, omstandigheden, de inhoud van het gedrag, de beschrijving van de door klager </w:t>
      </w:r>
      <w:proofErr w:type="gramStart"/>
      <w:r w:rsidRPr="00165C38">
        <w:rPr>
          <w:rFonts w:ascii="Arial" w:hAnsi="Arial" w:cs="Arial"/>
          <w:sz w:val="20"/>
          <w:szCs w:val="20"/>
        </w:rPr>
        <w:t>reeds</w:t>
      </w:r>
      <w:proofErr w:type="gramEnd"/>
      <w:r w:rsidRPr="00165C38">
        <w:rPr>
          <w:rFonts w:ascii="Arial" w:hAnsi="Arial" w:cs="Arial"/>
          <w:sz w:val="20"/>
          <w:szCs w:val="20"/>
        </w:rPr>
        <w:t xml:space="preserve"> ondernomen stappen, de naam, functie en werkplek van de aangeklaagde en aanduiding van eventuele getuigen, eventuele bewijsmiddelen. </w:t>
      </w:r>
    </w:p>
    <w:p w14:paraId="4E6BAF62" w14:textId="77777777" w:rsidR="00165C38" w:rsidRDefault="000B5423" w:rsidP="00E16C2A">
      <w:pPr>
        <w:pStyle w:val="Lijstalinea"/>
        <w:numPr>
          <w:ilvl w:val="0"/>
          <w:numId w:val="19"/>
        </w:numPr>
        <w:rPr>
          <w:rFonts w:ascii="Arial" w:hAnsi="Arial" w:cs="Arial"/>
          <w:sz w:val="20"/>
          <w:szCs w:val="20"/>
        </w:rPr>
      </w:pPr>
      <w:r w:rsidRPr="00165C38">
        <w:rPr>
          <w:rFonts w:ascii="Arial" w:hAnsi="Arial" w:cs="Arial"/>
          <w:sz w:val="20"/>
          <w:szCs w:val="20"/>
        </w:rPr>
        <w:t xml:space="preserve">De klacht dient voorzien te zijn van handtekening, naam, adres, functie en werkplek van de klager en dagtekening. </w:t>
      </w:r>
    </w:p>
    <w:p w14:paraId="143419E5" w14:textId="77777777" w:rsidR="00165C38" w:rsidRDefault="000B5423" w:rsidP="00F74BE5">
      <w:pPr>
        <w:pStyle w:val="Lijstalinea"/>
        <w:numPr>
          <w:ilvl w:val="0"/>
          <w:numId w:val="19"/>
        </w:numPr>
        <w:rPr>
          <w:rFonts w:ascii="Arial" w:hAnsi="Arial" w:cs="Arial"/>
          <w:sz w:val="20"/>
          <w:szCs w:val="20"/>
        </w:rPr>
      </w:pPr>
      <w:r w:rsidRPr="00165C38">
        <w:rPr>
          <w:rFonts w:ascii="Arial" w:hAnsi="Arial" w:cs="Arial"/>
          <w:sz w:val="20"/>
          <w:szCs w:val="20"/>
        </w:rPr>
        <w:t xml:space="preserve">De klager ontvangt binnen een week een ontvangstbevestiging van de ingediende klacht. </w:t>
      </w:r>
    </w:p>
    <w:p w14:paraId="2DD2311F" w14:textId="77777777" w:rsidR="000B5423" w:rsidRPr="00165C38" w:rsidRDefault="000B5423" w:rsidP="00F74BE5">
      <w:pPr>
        <w:pStyle w:val="Lijstalinea"/>
        <w:numPr>
          <w:ilvl w:val="0"/>
          <w:numId w:val="19"/>
        </w:numPr>
        <w:rPr>
          <w:rFonts w:ascii="Arial" w:hAnsi="Arial" w:cs="Arial"/>
          <w:sz w:val="20"/>
          <w:szCs w:val="20"/>
        </w:rPr>
      </w:pPr>
      <w:r w:rsidRPr="00165C38">
        <w:rPr>
          <w:rFonts w:ascii="Arial" w:hAnsi="Arial" w:cs="Arial"/>
          <w:sz w:val="20"/>
          <w:szCs w:val="20"/>
        </w:rPr>
        <w:t xml:space="preserve">De klacht kan door meerdere personen gezamenlijk worden ingediend. </w:t>
      </w:r>
    </w:p>
    <w:p w14:paraId="73B33E50" w14:textId="77777777" w:rsidR="000B5423" w:rsidRPr="002523B9" w:rsidRDefault="000B5423" w:rsidP="002523B9">
      <w:pPr>
        <w:rPr>
          <w:rFonts w:ascii="Arial" w:hAnsi="Arial" w:cs="Arial"/>
          <w:sz w:val="20"/>
          <w:szCs w:val="20"/>
        </w:rPr>
      </w:pPr>
    </w:p>
    <w:p w14:paraId="3E6A6AEA" w14:textId="77777777" w:rsidR="000B5423" w:rsidRPr="00165C38" w:rsidRDefault="000B5423" w:rsidP="002523B9">
      <w:pPr>
        <w:rPr>
          <w:rFonts w:ascii="Arial" w:hAnsi="Arial" w:cs="Arial"/>
        </w:rPr>
      </w:pPr>
      <w:r w:rsidRPr="00165C38">
        <w:rPr>
          <w:rFonts w:ascii="Arial" w:hAnsi="Arial" w:cs="Arial"/>
        </w:rPr>
        <w:t xml:space="preserve">Artikel 12 </w:t>
      </w:r>
    </w:p>
    <w:p w14:paraId="1394638F" w14:textId="77777777" w:rsidR="00165C38" w:rsidRDefault="000B5423" w:rsidP="002523B9">
      <w:pPr>
        <w:pStyle w:val="Lijstalinea"/>
        <w:numPr>
          <w:ilvl w:val="0"/>
          <w:numId w:val="20"/>
        </w:numPr>
        <w:rPr>
          <w:rFonts w:ascii="Arial" w:hAnsi="Arial" w:cs="Arial"/>
          <w:sz w:val="20"/>
          <w:szCs w:val="20"/>
        </w:rPr>
      </w:pPr>
      <w:r w:rsidRPr="00165C38">
        <w:rPr>
          <w:rFonts w:ascii="Arial" w:hAnsi="Arial" w:cs="Arial"/>
          <w:sz w:val="20"/>
          <w:szCs w:val="20"/>
        </w:rPr>
        <w:t xml:space="preserve">De Klachtencommissie beoordeelt de ontvankelijkheid van de ingediende klacht. Een klacht is niet ontvankelijk </w:t>
      </w:r>
      <w:proofErr w:type="gramStart"/>
      <w:r w:rsidRPr="00165C38">
        <w:rPr>
          <w:rFonts w:ascii="Arial" w:hAnsi="Arial" w:cs="Arial"/>
          <w:sz w:val="20"/>
          <w:szCs w:val="20"/>
        </w:rPr>
        <w:t>indien</w:t>
      </w:r>
      <w:proofErr w:type="gramEnd"/>
      <w:r w:rsidRPr="00165C38">
        <w:rPr>
          <w:rFonts w:ascii="Arial" w:hAnsi="Arial" w:cs="Arial"/>
          <w:sz w:val="20"/>
          <w:szCs w:val="20"/>
        </w:rPr>
        <w:t xml:space="preserve"> deze niet valt binnen de begripsbepalingen van deze regeling. </w:t>
      </w:r>
    </w:p>
    <w:p w14:paraId="3EBC228A" w14:textId="77777777" w:rsidR="000B5423" w:rsidRPr="00165C38" w:rsidRDefault="000B5423" w:rsidP="002523B9">
      <w:pPr>
        <w:pStyle w:val="Lijstalinea"/>
        <w:numPr>
          <w:ilvl w:val="0"/>
          <w:numId w:val="20"/>
        </w:numPr>
        <w:rPr>
          <w:rFonts w:ascii="Arial" w:hAnsi="Arial" w:cs="Arial"/>
          <w:sz w:val="20"/>
          <w:szCs w:val="20"/>
        </w:rPr>
      </w:pPr>
      <w:proofErr w:type="gramStart"/>
      <w:r w:rsidRPr="00165C38">
        <w:rPr>
          <w:rFonts w:ascii="Arial" w:hAnsi="Arial" w:cs="Arial"/>
          <w:sz w:val="20"/>
          <w:szCs w:val="20"/>
        </w:rPr>
        <w:t>Indien</w:t>
      </w:r>
      <w:proofErr w:type="gramEnd"/>
      <w:r w:rsidRPr="00165C38">
        <w:rPr>
          <w:rFonts w:ascii="Arial" w:hAnsi="Arial" w:cs="Arial"/>
          <w:sz w:val="20"/>
          <w:szCs w:val="20"/>
        </w:rPr>
        <w:t xml:space="preserve"> de klacht niet ontvankelijk is, stelt zij de klager daarvan schriftelijk in kennis met een afschrift aan de Directeur, zo spoedig mogelijk doch uiterlijk binnen 4 weken na ontvangst van de klacht. </w:t>
      </w:r>
    </w:p>
    <w:p w14:paraId="5285EDCF" w14:textId="77777777" w:rsidR="000B5423" w:rsidRPr="002523B9" w:rsidRDefault="000B5423" w:rsidP="002523B9">
      <w:pPr>
        <w:rPr>
          <w:rFonts w:ascii="Arial" w:hAnsi="Arial" w:cs="Arial"/>
          <w:sz w:val="20"/>
          <w:szCs w:val="20"/>
        </w:rPr>
      </w:pPr>
    </w:p>
    <w:p w14:paraId="77010AB1" w14:textId="77777777" w:rsidR="000B5423" w:rsidRPr="00165C38" w:rsidRDefault="000B5423" w:rsidP="002523B9">
      <w:pPr>
        <w:rPr>
          <w:rFonts w:ascii="Arial" w:hAnsi="Arial" w:cs="Arial"/>
        </w:rPr>
      </w:pPr>
      <w:r w:rsidRPr="00165C38">
        <w:rPr>
          <w:rFonts w:ascii="Arial" w:hAnsi="Arial" w:cs="Arial"/>
        </w:rPr>
        <w:t xml:space="preserve">Artikel 13 </w:t>
      </w:r>
    </w:p>
    <w:p w14:paraId="7E042919" w14:textId="77777777" w:rsidR="00165C38" w:rsidRDefault="000B5423" w:rsidP="00834A3D">
      <w:pPr>
        <w:pStyle w:val="Lijstalinea"/>
        <w:numPr>
          <w:ilvl w:val="0"/>
          <w:numId w:val="21"/>
        </w:numPr>
        <w:rPr>
          <w:rFonts w:ascii="Arial" w:hAnsi="Arial" w:cs="Arial"/>
          <w:sz w:val="20"/>
          <w:szCs w:val="20"/>
        </w:rPr>
      </w:pPr>
      <w:r w:rsidRPr="00165C38">
        <w:rPr>
          <w:rFonts w:ascii="Arial" w:hAnsi="Arial" w:cs="Arial"/>
          <w:sz w:val="20"/>
          <w:szCs w:val="20"/>
        </w:rPr>
        <w:t xml:space="preserve">De klacht hoeft niet in behandeling te worden genomen </w:t>
      </w:r>
      <w:proofErr w:type="gramStart"/>
      <w:r w:rsidRPr="00165C38">
        <w:rPr>
          <w:rFonts w:ascii="Arial" w:hAnsi="Arial" w:cs="Arial"/>
          <w:sz w:val="20"/>
          <w:szCs w:val="20"/>
        </w:rPr>
        <w:t>indien</w:t>
      </w:r>
      <w:proofErr w:type="gramEnd"/>
      <w:r w:rsidRPr="00165C38">
        <w:rPr>
          <w:rFonts w:ascii="Arial" w:hAnsi="Arial" w:cs="Arial"/>
          <w:sz w:val="20"/>
          <w:szCs w:val="20"/>
        </w:rPr>
        <w:t xml:space="preserve"> deze is ingediend later dan twee jaar nadat de (laatste) gebeurtenis waarop de klacht betrekking heeft plaatsvond, dan wel indien deze betrekking heeft op een gedraging waarover reeds eerder een klacht is ingediend die met inachtneming van deze regeling is behandeld. De commissie kan voorts de klacht niet in behandeling nemen </w:t>
      </w:r>
      <w:proofErr w:type="gramStart"/>
      <w:r w:rsidRPr="00165C38">
        <w:rPr>
          <w:rFonts w:ascii="Arial" w:hAnsi="Arial" w:cs="Arial"/>
          <w:sz w:val="20"/>
          <w:szCs w:val="20"/>
        </w:rPr>
        <w:t>indien</w:t>
      </w:r>
      <w:proofErr w:type="gramEnd"/>
      <w:r w:rsidRPr="00165C38">
        <w:rPr>
          <w:rFonts w:ascii="Arial" w:hAnsi="Arial" w:cs="Arial"/>
          <w:sz w:val="20"/>
          <w:szCs w:val="20"/>
        </w:rPr>
        <w:t xml:space="preserve"> er samenloop is met voor beroep vatbare besluiten of een opsporingsonderzoek, dan wel indien het belang van de klager dan wel het gewicht van de gedraging kennelijk onvoldoende is. </w:t>
      </w:r>
    </w:p>
    <w:p w14:paraId="00A9AD94" w14:textId="77777777" w:rsidR="000B5423" w:rsidRPr="00165C38" w:rsidRDefault="000B5423" w:rsidP="00834A3D">
      <w:pPr>
        <w:pStyle w:val="Lijstalinea"/>
        <w:numPr>
          <w:ilvl w:val="0"/>
          <w:numId w:val="21"/>
        </w:numPr>
        <w:rPr>
          <w:rFonts w:ascii="Arial" w:hAnsi="Arial" w:cs="Arial"/>
          <w:sz w:val="20"/>
          <w:szCs w:val="20"/>
        </w:rPr>
      </w:pPr>
      <w:r w:rsidRPr="00165C38">
        <w:rPr>
          <w:rFonts w:ascii="Arial" w:hAnsi="Arial" w:cs="Arial"/>
          <w:sz w:val="20"/>
          <w:szCs w:val="20"/>
        </w:rPr>
        <w:t xml:space="preserve">Van het niet in behandeling nemen van de klacht wordt de klager zo spoedig mogelijk doch uiterlijk binnen 4 weken na ontvangst van de klacht schriftelijk in kennis gesteld, met een afschrift aan de Directeur. </w:t>
      </w:r>
    </w:p>
    <w:p w14:paraId="0874C63C" w14:textId="77777777" w:rsidR="000B5423" w:rsidRPr="002523B9" w:rsidRDefault="000B5423" w:rsidP="002523B9">
      <w:pPr>
        <w:rPr>
          <w:rFonts w:ascii="Arial" w:hAnsi="Arial" w:cs="Arial"/>
          <w:sz w:val="20"/>
          <w:szCs w:val="20"/>
        </w:rPr>
      </w:pPr>
    </w:p>
    <w:p w14:paraId="02E59982" w14:textId="77777777" w:rsidR="000B5423" w:rsidRPr="00165C38" w:rsidRDefault="000B5423" w:rsidP="002523B9">
      <w:pPr>
        <w:rPr>
          <w:rFonts w:ascii="Arial" w:hAnsi="Arial" w:cs="Arial"/>
        </w:rPr>
      </w:pPr>
      <w:r w:rsidRPr="00165C38">
        <w:rPr>
          <w:rFonts w:ascii="Arial" w:hAnsi="Arial" w:cs="Arial"/>
        </w:rPr>
        <w:t xml:space="preserve">Artikel 14 </w:t>
      </w:r>
    </w:p>
    <w:p w14:paraId="3D3EC790" w14:textId="77777777" w:rsidR="00165C38" w:rsidRDefault="000B5423" w:rsidP="00B61136">
      <w:pPr>
        <w:pStyle w:val="Lijstalinea"/>
        <w:numPr>
          <w:ilvl w:val="0"/>
          <w:numId w:val="22"/>
        </w:numPr>
        <w:rPr>
          <w:rFonts w:ascii="Arial" w:hAnsi="Arial" w:cs="Arial"/>
          <w:sz w:val="20"/>
          <w:szCs w:val="20"/>
        </w:rPr>
      </w:pPr>
      <w:proofErr w:type="gramStart"/>
      <w:r w:rsidRPr="00165C38">
        <w:rPr>
          <w:rFonts w:ascii="Arial" w:hAnsi="Arial" w:cs="Arial"/>
          <w:sz w:val="20"/>
          <w:szCs w:val="20"/>
        </w:rPr>
        <w:t>Indien</w:t>
      </w:r>
      <w:proofErr w:type="gramEnd"/>
      <w:r w:rsidRPr="00165C38">
        <w:rPr>
          <w:rFonts w:ascii="Arial" w:hAnsi="Arial" w:cs="Arial"/>
          <w:sz w:val="20"/>
          <w:szCs w:val="20"/>
        </w:rPr>
        <w:t xml:space="preserve"> de klacht in behandeling wordt genomen, zendt de Klachtencommissie een afschrift van de klacht aan de aangeklaagde. </w:t>
      </w:r>
    </w:p>
    <w:p w14:paraId="2C7AAB68" w14:textId="77777777" w:rsidR="00165C38" w:rsidRDefault="000B5423" w:rsidP="009C6536">
      <w:pPr>
        <w:pStyle w:val="Lijstalinea"/>
        <w:numPr>
          <w:ilvl w:val="0"/>
          <w:numId w:val="22"/>
        </w:numPr>
        <w:rPr>
          <w:rFonts w:ascii="Arial" w:hAnsi="Arial" w:cs="Arial"/>
          <w:sz w:val="20"/>
          <w:szCs w:val="20"/>
        </w:rPr>
      </w:pPr>
      <w:r w:rsidRPr="00165C38">
        <w:rPr>
          <w:rFonts w:ascii="Arial" w:hAnsi="Arial" w:cs="Arial"/>
          <w:sz w:val="20"/>
          <w:szCs w:val="20"/>
        </w:rPr>
        <w:t xml:space="preserve">De Klachtencommissie hoort klager en aangeklaagde in beginsel buiten elkaars aanwezigheid. De commissie stelt klager en aangeklaagde in de gelegenheid van elkaars zienswijze kennis te nemen en daarop te reageren. </w:t>
      </w:r>
    </w:p>
    <w:p w14:paraId="790E7D89" w14:textId="77777777" w:rsidR="00165C38" w:rsidRDefault="000B5423" w:rsidP="00DF3985">
      <w:pPr>
        <w:pStyle w:val="Lijstalinea"/>
        <w:numPr>
          <w:ilvl w:val="0"/>
          <w:numId w:val="22"/>
        </w:numPr>
        <w:rPr>
          <w:rFonts w:ascii="Arial" w:hAnsi="Arial" w:cs="Arial"/>
          <w:sz w:val="20"/>
          <w:szCs w:val="20"/>
        </w:rPr>
      </w:pPr>
      <w:proofErr w:type="gramStart"/>
      <w:r w:rsidRPr="00165C38">
        <w:rPr>
          <w:rFonts w:ascii="Arial" w:hAnsi="Arial" w:cs="Arial"/>
          <w:sz w:val="20"/>
          <w:szCs w:val="20"/>
        </w:rPr>
        <w:t>Indien</w:t>
      </w:r>
      <w:proofErr w:type="gramEnd"/>
      <w:r w:rsidRPr="00165C38">
        <w:rPr>
          <w:rFonts w:ascii="Arial" w:hAnsi="Arial" w:cs="Arial"/>
          <w:sz w:val="20"/>
          <w:szCs w:val="20"/>
        </w:rPr>
        <w:t xml:space="preserve"> de Klachtencommissie dit noodzakelijk acht, hoort zij, al dan niet op verzoek van klager/aangeklaagde, getuigen en/of andere personen. </w:t>
      </w:r>
    </w:p>
    <w:p w14:paraId="3BF2D8EC" w14:textId="77777777" w:rsidR="00165C38" w:rsidRDefault="000B5423" w:rsidP="00D3406D">
      <w:pPr>
        <w:pStyle w:val="Lijstalinea"/>
        <w:numPr>
          <w:ilvl w:val="0"/>
          <w:numId w:val="22"/>
        </w:numPr>
        <w:rPr>
          <w:rFonts w:ascii="Arial" w:hAnsi="Arial" w:cs="Arial"/>
          <w:sz w:val="20"/>
          <w:szCs w:val="20"/>
        </w:rPr>
      </w:pPr>
      <w:r w:rsidRPr="00165C38">
        <w:rPr>
          <w:rFonts w:ascii="Arial" w:hAnsi="Arial" w:cs="Arial"/>
          <w:sz w:val="20"/>
          <w:szCs w:val="20"/>
        </w:rPr>
        <w:t xml:space="preserve">Van iedere zitting waarbij klager, aangeklaagde of anderen worden gehoord, wordt een verslag gemaakt dat door degene die is gehoord voor akkoord dient te worden ondertekend. </w:t>
      </w:r>
      <w:proofErr w:type="gramStart"/>
      <w:r w:rsidRPr="00165C38">
        <w:rPr>
          <w:rFonts w:ascii="Arial" w:hAnsi="Arial" w:cs="Arial"/>
          <w:sz w:val="20"/>
          <w:szCs w:val="20"/>
        </w:rPr>
        <w:t>Indien</w:t>
      </w:r>
      <w:proofErr w:type="gramEnd"/>
      <w:r w:rsidRPr="00165C38">
        <w:rPr>
          <w:rFonts w:ascii="Arial" w:hAnsi="Arial" w:cs="Arial"/>
          <w:sz w:val="20"/>
          <w:szCs w:val="20"/>
        </w:rPr>
        <w:t xml:space="preserve"> deze persoon dit weigert wordt de reden daarvan op het verslag aangetekend. </w:t>
      </w:r>
    </w:p>
    <w:p w14:paraId="6E789BCA" w14:textId="77777777" w:rsidR="00165C38" w:rsidRDefault="000B5423" w:rsidP="002523B9">
      <w:pPr>
        <w:pStyle w:val="Lijstalinea"/>
        <w:numPr>
          <w:ilvl w:val="0"/>
          <w:numId w:val="22"/>
        </w:numPr>
        <w:rPr>
          <w:rFonts w:ascii="Arial" w:hAnsi="Arial" w:cs="Arial"/>
          <w:sz w:val="20"/>
          <w:szCs w:val="20"/>
        </w:rPr>
      </w:pPr>
      <w:r w:rsidRPr="00165C38">
        <w:rPr>
          <w:rFonts w:ascii="Arial" w:hAnsi="Arial" w:cs="Arial"/>
          <w:sz w:val="20"/>
          <w:szCs w:val="20"/>
        </w:rPr>
        <w:t xml:space="preserve">Voordat het onderzoek door de Klachtencommissie wordt afgerond, krijgen klager en aangeklaagde inzage in de verslagen en gelegenheid daarop te reageren. Klager en aangeklaagde kunnen zich op eigen kosten ter zitting laten bijstaan door een raadsman/raadsvrouw. </w:t>
      </w:r>
    </w:p>
    <w:p w14:paraId="23FD8E38" w14:textId="77777777" w:rsidR="00165C38" w:rsidRDefault="000B5423" w:rsidP="000F5C2F">
      <w:pPr>
        <w:pStyle w:val="Lijstalinea"/>
        <w:numPr>
          <w:ilvl w:val="0"/>
          <w:numId w:val="22"/>
        </w:numPr>
        <w:rPr>
          <w:rFonts w:ascii="Arial" w:hAnsi="Arial" w:cs="Arial"/>
          <w:sz w:val="20"/>
          <w:szCs w:val="20"/>
        </w:rPr>
      </w:pPr>
      <w:r w:rsidRPr="00165C38">
        <w:rPr>
          <w:rFonts w:ascii="Arial" w:hAnsi="Arial" w:cs="Arial"/>
          <w:sz w:val="20"/>
          <w:szCs w:val="20"/>
        </w:rPr>
        <w:t xml:space="preserve">De zittingen van de Klachtencommissie zijn niet openbaar. </w:t>
      </w:r>
    </w:p>
    <w:p w14:paraId="5145BB4E" w14:textId="77777777" w:rsidR="00165C38" w:rsidRDefault="000B5423" w:rsidP="00351C54">
      <w:pPr>
        <w:pStyle w:val="Lijstalinea"/>
        <w:numPr>
          <w:ilvl w:val="0"/>
          <w:numId w:val="22"/>
        </w:numPr>
        <w:rPr>
          <w:rFonts w:ascii="Arial" w:hAnsi="Arial" w:cs="Arial"/>
          <w:sz w:val="20"/>
          <w:szCs w:val="20"/>
        </w:rPr>
      </w:pPr>
      <w:r w:rsidRPr="00165C38">
        <w:rPr>
          <w:rFonts w:ascii="Arial" w:hAnsi="Arial" w:cs="Arial"/>
          <w:sz w:val="20"/>
          <w:szCs w:val="20"/>
        </w:rPr>
        <w:t xml:space="preserve">De Directeur verschaft de Klachtencommissie alle gevraagde inlichtingen en stelt medewerkers in de gelegenheid te worden gehoord. </w:t>
      </w:r>
    </w:p>
    <w:p w14:paraId="7B2F8BAE" w14:textId="77777777" w:rsidR="000B5423" w:rsidRPr="00165C38" w:rsidRDefault="000B5423" w:rsidP="00351C54">
      <w:pPr>
        <w:pStyle w:val="Lijstalinea"/>
        <w:numPr>
          <w:ilvl w:val="0"/>
          <w:numId w:val="22"/>
        </w:numPr>
        <w:rPr>
          <w:rFonts w:ascii="Arial" w:hAnsi="Arial" w:cs="Arial"/>
          <w:sz w:val="20"/>
          <w:szCs w:val="20"/>
        </w:rPr>
      </w:pPr>
      <w:r w:rsidRPr="00165C38">
        <w:rPr>
          <w:rFonts w:ascii="Arial" w:hAnsi="Arial" w:cs="Arial"/>
          <w:sz w:val="20"/>
          <w:szCs w:val="20"/>
        </w:rPr>
        <w:t xml:space="preserve">Medewerkers die door de Klachtencommissie worden opgeroepen, zijn verplicht te verschijnen. </w:t>
      </w:r>
    </w:p>
    <w:p w14:paraId="6A0E8513" w14:textId="77777777" w:rsidR="000B5423" w:rsidRPr="002523B9" w:rsidRDefault="000B5423" w:rsidP="002523B9">
      <w:pPr>
        <w:rPr>
          <w:rFonts w:ascii="Arial" w:hAnsi="Arial" w:cs="Arial"/>
          <w:sz w:val="20"/>
          <w:szCs w:val="20"/>
        </w:rPr>
      </w:pPr>
    </w:p>
    <w:p w14:paraId="4A141546" w14:textId="77777777" w:rsidR="000B5423" w:rsidRPr="00165C38" w:rsidRDefault="000B5423" w:rsidP="002523B9">
      <w:pPr>
        <w:rPr>
          <w:rFonts w:ascii="Arial" w:hAnsi="Arial" w:cs="Arial"/>
        </w:rPr>
      </w:pPr>
      <w:r w:rsidRPr="00165C38">
        <w:rPr>
          <w:rFonts w:ascii="Arial" w:hAnsi="Arial" w:cs="Arial"/>
        </w:rPr>
        <w:t xml:space="preserve">Artikel 15 </w:t>
      </w:r>
    </w:p>
    <w:p w14:paraId="7F81036E" w14:textId="77777777" w:rsidR="00165C38" w:rsidRDefault="000B5423" w:rsidP="002523B9">
      <w:pPr>
        <w:pStyle w:val="Lijstalinea"/>
        <w:numPr>
          <w:ilvl w:val="0"/>
          <w:numId w:val="23"/>
        </w:numPr>
        <w:rPr>
          <w:rFonts w:ascii="Arial" w:hAnsi="Arial" w:cs="Arial"/>
          <w:sz w:val="20"/>
          <w:szCs w:val="20"/>
        </w:rPr>
      </w:pPr>
      <w:r w:rsidRPr="00165C38">
        <w:rPr>
          <w:rFonts w:ascii="Arial" w:hAnsi="Arial" w:cs="Arial"/>
          <w:sz w:val="20"/>
          <w:szCs w:val="20"/>
        </w:rPr>
        <w:t xml:space="preserve">De Klachtencommissie stelt binnen 6 weken na ontvangst van de klacht gemotiveerd vast of, en zo ja in welke mate de klacht naar haar oordeel gegrond is, en brengt hierover een schriftelijk advies uit aan de Directeur. In dat advies kunnen aanbevelingen worden gedaan ten behoeve van </w:t>
      </w:r>
      <w:r w:rsidRPr="00165C38">
        <w:rPr>
          <w:rFonts w:ascii="Arial" w:hAnsi="Arial" w:cs="Arial"/>
          <w:sz w:val="20"/>
          <w:szCs w:val="20"/>
        </w:rPr>
        <w:lastRenderedPageBreak/>
        <w:t xml:space="preserve">de door de Directeur te nemen maatregel(en). Het rapport van de Klachtencommissie bevat een verslag van het horen en de bevindingen. </w:t>
      </w:r>
    </w:p>
    <w:p w14:paraId="136D8D79" w14:textId="77777777" w:rsidR="00165C38" w:rsidRDefault="000B5423" w:rsidP="002523B9">
      <w:pPr>
        <w:pStyle w:val="Lijstalinea"/>
        <w:numPr>
          <w:ilvl w:val="0"/>
          <w:numId w:val="23"/>
        </w:numPr>
        <w:rPr>
          <w:rFonts w:ascii="Arial" w:hAnsi="Arial" w:cs="Arial"/>
          <w:sz w:val="20"/>
          <w:szCs w:val="20"/>
        </w:rPr>
      </w:pPr>
      <w:r w:rsidRPr="00165C38">
        <w:rPr>
          <w:rFonts w:ascii="Arial" w:hAnsi="Arial" w:cs="Arial"/>
          <w:sz w:val="20"/>
          <w:szCs w:val="20"/>
        </w:rPr>
        <w:t xml:space="preserve">De termijn genoemd in lid 1, kan met ten hoogste 4 weken worden verlengd. Van de verlenging wordt schriftelijk mededeling gedaan aan de </w:t>
      </w:r>
      <w:r w:rsidR="004E35C6" w:rsidRPr="00165C38">
        <w:rPr>
          <w:rFonts w:ascii="Arial" w:hAnsi="Arial" w:cs="Arial"/>
          <w:sz w:val="20"/>
          <w:szCs w:val="20"/>
        </w:rPr>
        <w:t>direct</w:t>
      </w:r>
      <w:r w:rsidR="00CD2499" w:rsidRPr="00165C38">
        <w:rPr>
          <w:rFonts w:ascii="Arial" w:hAnsi="Arial" w:cs="Arial"/>
          <w:sz w:val="20"/>
          <w:szCs w:val="20"/>
        </w:rPr>
        <w:t xml:space="preserve"> </w:t>
      </w:r>
      <w:r w:rsidR="004E35C6" w:rsidRPr="00165C38">
        <w:rPr>
          <w:rFonts w:ascii="Arial" w:hAnsi="Arial" w:cs="Arial"/>
          <w:sz w:val="20"/>
          <w:szCs w:val="20"/>
        </w:rPr>
        <w:t>betrokkenen</w:t>
      </w:r>
      <w:r w:rsidRPr="00165C38">
        <w:rPr>
          <w:rFonts w:ascii="Arial" w:hAnsi="Arial" w:cs="Arial"/>
          <w:sz w:val="20"/>
          <w:szCs w:val="20"/>
        </w:rPr>
        <w:t xml:space="preserve"> en de Directeur. </w:t>
      </w:r>
    </w:p>
    <w:p w14:paraId="6CD90DD5" w14:textId="77777777" w:rsidR="000B5423" w:rsidRPr="00165C38" w:rsidRDefault="000B5423" w:rsidP="002523B9">
      <w:pPr>
        <w:pStyle w:val="Lijstalinea"/>
        <w:numPr>
          <w:ilvl w:val="0"/>
          <w:numId w:val="23"/>
        </w:numPr>
        <w:rPr>
          <w:rFonts w:ascii="Arial" w:hAnsi="Arial" w:cs="Arial"/>
          <w:sz w:val="20"/>
          <w:szCs w:val="20"/>
        </w:rPr>
      </w:pPr>
      <w:r w:rsidRPr="00165C38">
        <w:rPr>
          <w:rFonts w:ascii="Arial" w:hAnsi="Arial" w:cs="Arial"/>
          <w:sz w:val="20"/>
          <w:szCs w:val="20"/>
        </w:rPr>
        <w:t xml:space="preserve">Een afschrift van het advies van de Klachtencommissie wordt aan de </w:t>
      </w:r>
      <w:r w:rsidR="004E35C6" w:rsidRPr="00165C38">
        <w:rPr>
          <w:rFonts w:ascii="Arial" w:hAnsi="Arial" w:cs="Arial"/>
          <w:sz w:val="20"/>
          <w:szCs w:val="20"/>
        </w:rPr>
        <w:t>direct</w:t>
      </w:r>
      <w:r w:rsidR="00CD2499" w:rsidRPr="00165C38">
        <w:rPr>
          <w:rFonts w:ascii="Arial" w:hAnsi="Arial" w:cs="Arial"/>
          <w:sz w:val="20"/>
          <w:szCs w:val="20"/>
        </w:rPr>
        <w:t xml:space="preserve"> </w:t>
      </w:r>
      <w:r w:rsidR="004E35C6" w:rsidRPr="00165C38">
        <w:rPr>
          <w:rFonts w:ascii="Arial" w:hAnsi="Arial" w:cs="Arial"/>
          <w:sz w:val="20"/>
          <w:szCs w:val="20"/>
        </w:rPr>
        <w:t>betrokkenen</w:t>
      </w:r>
      <w:r w:rsidRPr="00165C38">
        <w:rPr>
          <w:rFonts w:ascii="Arial" w:hAnsi="Arial" w:cs="Arial"/>
          <w:sz w:val="20"/>
          <w:szCs w:val="20"/>
        </w:rPr>
        <w:t xml:space="preserve"> gestuurd. </w:t>
      </w:r>
    </w:p>
    <w:p w14:paraId="5DF48B07" w14:textId="77777777" w:rsidR="004E35C6" w:rsidRPr="002523B9" w:rsidRDefault="004E35C6" w:rsidP="002523B9">
      <w:pPr>
        <w:rPr>
          <w:rFonts w:ascii="Arial" w:hAnsi="Arial" w:cs="Arial"/>
          <w:sz w:val="20"/>
          <w:szCs w:val="20"/>
        </w:rPr>
      </w:pPr>
    </w:p>
    <w:p w14:paraId="0986860E" w14:textId="77777777" w:rsidR="000B5423" w:rsidRPr="00165C38" w:rsidRDefault="000B5423" w:rsidP="002523B9">
      <w:pPr>
        <w:rPr>
          <w:rFonts w:ascii="Arial" w:hAnsi="Arial" w:cs="Arial"/>
        </w:rPr>
      </w:pPr>
      <w:r w:rsidRPr="00165C38">
        <w:rPr>
          <w:rFonts w:ascii="Arial" w:hAnsi="Arial" w:cs="Arial"/>
        </w:rPr>
        <w:t xml:space="preserve">Artikel 16 </w:t>
      </w:r>
    </w:p>
    <w:p w14:paraId="08D179E4" w14:textId="77777777" w:rsidR="00165C38" w:rsidRDefault="000B5423" w:rsidP="005F08C5">
      <w:pPr>
        <w:pStyle w:val="Lijstalinea"/>
        <w:numPr>
          <w:ilvl w:val="0"/>
          <w:numId w:val="24"/>
        </w:numPr>
        <w:rPr>
          <w:rFonts w:ascii="Arial" w:hAnsi="Arial" w:cs="Arial"/>
          <w:sz w:val="20"/>
          <w:szCs w:val="20"/>
        </w:rPr>
      </w:pPr>
      <w:r w:rsidRPr="00165C38">
        <w:rPr>
          <w:rFonts w:ascii="Arial" w:hAnsi="Arial" w:cs="Arial"/>
          <w:sz w:val="20"/>
          <w:szCs w:val="20"/>
        </w:rPr>
        <w:t xml:space="preserve">De Directeur neemt binnen 4 weken na ontvangst van het advies van de Klachtencommissie een besluit. </w:t>
      </w:r>
    </w:p>
    <w:p w14:paraId="673DD925" w14:textId="77777777" w:rsidR="000B5423" w:rsidRPr="00165C38" w:rsidRDefault="000B5423" w:rsidP="005F08C5">
      <w:pPr>
        <w:pStyle w:val="Lijstalinea"/>
        <w:numPr>
          <w:ilvl w:val="0"/>
          <w:numId w:val="24"/>
        </w:numPr>
        <w:rPr>
          <w:rFonts w:ascii="Arial" w:hAnsi="Arial" w:cs="Arial"/>
          <w:sz w:val="20"/>
          <w:szCs w:val="20"/>
        </w:rPr>
      </w:pPr>
      <w:r w:rsidRPr="00165C38">
        <w:rPr>
          <w:rFonts w:ascii="Arial" w:hAnsi="Arial" w:cs="Arial"/>
          <w:sz w:val="20"/>
          <w:szCs w:val="20"/>
        </w:rPr>
        <w:t xml:space="preserve">Een afschrift van het besluit wordt aan de </w:t>
      </w:r>
      <w:r w:rsidR="004E35C6" w:rsidRPr="00165C38">
        <w:rPr>
          <w:rFonts w:ascii="Arial" w:hAnsi="Arial" w:cs="Arial"/>
          <w:sz w:val="20"/>
          <w:szCs w:val="20"/>
        </w:rPr>
        <w:t>direct</w:t>
      </w:r>
      <w:r w:rsidR="00CD2499" w:rsidRPr="00165C38">
        <w:rPr>
          <w:rFonts w:ascii="Arial" w:hAnsi="Arial" w:cs="Arial"/>
          <w:sz w:val="20"/>
          <w:szCs w:val="20"/>
        </w:rPr>
        <w:t xml:space="preserve"> </w:t>
      </w:r>
      <w:r w:rsidR="004E35C6" w:rsidRPr="00165C38">
        <w:rPr>
          <w:rFonts w:ascii="Arial" w:hAnsi="Arial" w:cs="Arial"/>
          <w:sz w:val="20"/>
          <w:szCs w:val="20"/>
        </w:rPr>
        <w:t>betrokkenen</w:t>
      </w:r>
      <w:r w:rsidRPr="00165C38">
        <w:rPr>
          <w:rFonts w:ascii="Arial" w:hAnsi="Arial" w:cs="Arial"/>
          <w:sz w:val="20"/>
          <w:szCs w:val="20"/>
        </w:rPr>
        <w:t xml:space="preserve"> en de Klachtencommissie gestuurd. </w:t>
      </w:r>
    </w:p>
    <w:p w14:paraId="4AC05EEC" w14:textId="77777777" w:rsidR="004E35C6" w:rsidRPr="002523B9" w:rsidRDefault="004E35C6" w:rsidP="002523B9">
      <w:pPr>
        <w:rPr>
          <w:rFonts w:ascii="Arial" w:hAnsi="Arial" w:cs="Arial"/>
          <w:sz w:val="20"/>
          <w:szCs w:val="20"/>
        </w:rPr>
      </w:pPr>
    </w:p>
    <w:p w14:paraId="51064E96" w14:textId="77777777" w:rsidR="000B5423" w:rsidRPr="00165C38" w:rsidRDefault="000B5423" w:rsidP="002523B9">
      <w:pPr>
        <w:rPr>
          <w:rFonts w:ascii="Arial" w:hAnsi="Arial" w:cs="Arial"/>
        </w:rPr>
      </w:pPr>
      <w:r w:rsidRPr="00165C38">
        <w:rPr>
          <w:rFonts w:ascii="Arial" w:hAnsi="Arial" w:cs="Arial"/>
        </w:rPr>
        <w:t xml:space="preserve">Artikel 17 </w:t>
      </w:r>
    </w:p>
    <w:p w14:paraId="7A01BBF0" w14:textId="77777777" w:rsidR="000B5423" w:rsidRPr="002523B9" w:rsidRDefault="000B5423" w:rsidP="002523B9">
      <w:pPr>
        <w:rPr>
          <w:rFonts w:ascii="Arial" w:hAnsi="Arial" w:cs="Arial"/>
          <w:sz w:val="20"/>
          <w:szCs w:val="20"/>
        </w:rPr>
      </w:pPr>
      <w:r w:rsidRPr="002523B9">
        <w:rPr>
          <w:rFonts w:ascii="Arial" w:hAnsi="Arial" w:cs="Arial"/>
          <w:sz w:val="20"/>
          <w:szCs w:val="20"/>
        </w:rPr>
        <w:t>Indien een klacht de Directeur betreft, dient daar waar in deze Klachtenregeling Directeur staat, te wo</w:t>
      </w:r>
      <w:r w:rsidR="009E432B" w:rsidRPr="002523B9">
        <w:rPr>
          <w:rFonts w:ascii="Arial" w:hAnsi="Arial" w:cs="Arial"/>
          <w:sz w:val="20"/>
          <w:szCs w:val="20"/>
        </w:rPr>
        <w:t>rden gelezen als de bevoegde persoon die hiervoor is aangewezen.</w:t>
      </w:r>
    </w:p>
    <w:p w14:paraId="2F93D229" w14:textId="77777777" w:rsidR="004E35C6" w:rsidRPr="002523B9" w:rsidRDefault="004E35C6" w:rsidP="002523B9">
      <w:pPr>
        <w:rPr>
          <w:rFonts w:ascii="Arial" w:hAnsi="Arial" w:cs="Arial"/>
          <w:sz w:val="20"/>
          <w:szCs w:val="20"/>
        </w:rPr>
      </w:pPr>
    </w:p>
    <w:p w14:paraId="54F23EFE" w14:textId="77777777" w:rsidR="000B5423" w:rsidRPr="00165C38" w:rsidRDefault="006E744B" w:rsidP="002523B9">
      <w:pPr>
        <w:rPr>
          <w:rFonts w:ascii="Arial" w:hAnsi="Arial" w:cs="Arial"/>
        </w:rPr>
      </w:pPr>
      <w:r w:rsidRPr="00165C38">
        <w:rPr>
          <w:rFonts w:ascii="Arial" w:hAnsi="Arial" w:cs="Arial"/>
        </w:rPr>
        <w:t>Artikel 18</w:t>
      </w:r>
    </w:p>
    <w:p w14:paraId="6C6776C7" w14:textId="77777777" w:rsidR="000B5423" w:rsidRPr="002523B9" w:rsidRDefault="000B5423" w:rsidP="002523B9">
      <w:pPr>
        <w:rPr>
          <w:rFonts w:ascii="Arial" w:hAnsi="Arial" w:cs="Arial"/>
          <w:sz w:val="20"/>
          <w:szCs w:val="20"/>
        </w:rPr>
      </w:pPr>
      <w:r w:rsidRPr="002523B9">
        <w:rPr>
          <w:rFonts w:ascii="Arial" w:hAnsi="Arial" w:cs="Arial"/>
          <w:sz w:val="20"/>
          <w:szCs w:val="20"/>
        </w:rPr>
        <w:t xml:space="preserve">De vertrouwenspersoon en de leden van de Klachtencommissie mogen niet door het indienen van een klacht of uit hoofde van hun functie als vertrouwenspersoon of als lid van de Klachtencommissie nadeel ondervinden in hun rechtspositionele aanspraken. </w:t>
      </w:r>
    </w:p>
    <w:p w14:paraId="5844AEB2" w14:textId="77777777" w:rsidR="00EA535D" w:rsidRPr="002523B9" w:rsidRDefault="00EA535D" w:rsidP="002523B9">
      <w:pPr>
        <w:rPr>
          <w:rFonts w:ascii="Arial" w:hAnsi="Arial" w:cs="Arial"/>
          <w:sz w:val="20"/>
          <w:szCs w:val="20"/>
        </w:rPr>
      </w:pPr>
    </w:p>
    <w:p w14:paraId="5DEECCFC" w14:textId="77777777" w:rsidR="000B5423" w:rsidRPr="00165C38" w:rsidRDefault="006E744B" w:rsidP="002523B9">
      <w:pPr>
        <w:rPr>
          <w:rFonts w:ascii="Arial" w:hAnsi="Arial" w:cs="Arial"/>
        </w:rPr>
      </w:pPr>
      <w:r w:rsidRPr="00165C38">
        <w:rPr>
          <w:rFonts w:ascii="Arial" w:hAnsi="Arial" w:cs="Arial"/>
        </w:rPr>
        <w:t>Artikel 19</w:t>
      </w:r>
      <w:r w:rsidR="000B5423" w:rsidRPr="00165C38">
        <w:rPr>
          <w:rFonts w:ascii="Arial" w:hAnsi="Arial" w:cs="Arial"/>
        </w:rPr>
        <w:t xml:space="preserve"> </w:t>
      </w:r>
    </w:p>
    <w:p w14:paraId="2D3AD616" w14:textId="77777777" w:rsidR="000B5423" w:rsidRPr="002523B9" w:rsidRDefault="000B5423" w:rsidP="002523B9">
      <w:pPr>
        <w:rPr>
          <w:rFonts w:ascii="Arial" w:hAnsi="Arial" w:cs="Arial"/>
          <w:sz w:val="20"/>
          <w:szCs w:val="20"/>
        </w:rPr>
      </w:pPr>
      <w:r w:rsidRPr="002523B9">
        <w:rPr>
          <w:rFonts w:ascii="Arial" w:hAnsi="Arial" w:cs="Arial"/>
          <w:sz w:val="20"/>
          <w:szCs w:val="20"/>
        </w:rPr>
        <w:t xml:space="preserve">De vertrouwenspersoon en de leden van de Klachtencommissie worden noodzakelijke faciliteiten geboden om hun werkzaamheden te kunnen vervullen. </w:t>
      </w:r>
    </w:p>
    <w:p w14:paraId="4533CB1B" w14:textId="77777777" w:rsidR="000B5423" w:rsidRPr="002523B9" w:rsidRDefault="000B5423" w:rsidP="002523B9">
      <w:pPr>
        <w:rPr>
          <w:rFonts w:ascii="Arial" w:hAnsi="Arial" w:cs="Arial"/>
          <w:sz w:val="20"/>
          <w:szCs w:val="20"/>
        </w:rPr>
      </w:pPr>
    </w:p>
    <w:p w14:paraId="6F039EBA" w14:textId="77777777" w:rsidR="000B5423" w:rsidRPr="00165C38" w:rsidRDefault="006E744B" w:rsidP="002523B9">
      <w:pPr>
        <w:rPr>
          <w:rFonts w:ascii="Arial" w:hAnsi="Arial" w:cs="Arial"/>
        </w:rPr>
      </w:pPr>
      <w:r w:rsidRPr="00165C38">
        <w:rPr>
          <w:rFonts w:ascii="Arial" w:hAnsi="Arial" w:cs="Arial"/>
        </w:rPr>
        <w:t>Artikel 20</w:t>
      </w:r>
    </w:p>
    <w:p w14:paraId="78ED3031" w14:textId="77777777" w:rsidR="000B5423" w:rsidRPr="002523B9" w:rsidRDefault="000B5423" w:rsidP="002523B9">
      <w:pPr>
        <w:rPr>
          <w:rFonts w:ascii="Arial" w:hAnsi="Arial" w:cs="Arial"/>
          <w:sz w:val="20"/>
          <w:szCs w:val="20"/>
        </w:rPr>
      </w:pPr>
      <w:r w:rsidRPr="002523B9">
        <w:rPr>
          <w:rFonts w:ascii="Arial" w:hAnsi="Arial" w:cs="Arial"/>
          <w:sz w:val="20"/>
          <w:szCs w:val="20"/>
        </w:rPr>
        <w:t>De Directeur stelt, te rekenen vanaf het tijdstip waarop deze regeling in werking is getred</w:t>
      </w:r>
      <w:r w:rsidR="00426F53" w:rsidRPr="002523B9">
        <w:rPr>
          <w:rFonts w:ascii="Arial" w:hAnsi="Arial" w:cs="Arial"/>
          <w:sz w:val="20"/>
          <w:szCs w:val="20"/>
        </w:rPr>
        <w:t xml:space="preserve">en, telkens na verloop van drie </w:t>
      </w:r>
      <w:r w:rsidRPr="002523B9">
        <w:rPr>
          <w:rFonts w:ascii="Arial" w:hAnsi="Arial" w:cs="Arial"/>
          <w:sz w:val="20"/>
          <w:szCs w:val="20"/>
        </w:rPr>
        <w:t xml:space="preserve">jaar een rapport op met zijn bevindingen ten aanzien van de werking in de praktijk van deze regeling. </w:t>
      </w:r>
    </w:p>
    <w:p w14:paraId="3E5EB3EC" w14:textId="77777777" w:rsidR="000B5423" w:rsidRPr="002523B9" w:rsidRDefault="000B5423" w:rsidP="002523B9">
      <w:pPr>
        <w:rPr>
          <w:rFonts w:ascii="Arial" w:hAnsi="Arial" w:cs="Arial"/>
          <w:sz w:val="20"/>
          <w:szCs w:val="20"/>
        </w:rPr>
      </w:pPr>
    </w:p>
    <w:p w14:paraId="522942C5" w14:textId="77777777" w:rsidR="000B5423" w:rsidRPr="00165C38" w:rsidRDefault="006E744B" w:rsidP="002523B9">
      <w:pPr>
        <w:rPr>
          <w:rFonts w:ascii="Arial" w:hAnsi="Arial" w:cs="Arial"/>
        </w:rPr>
      </w:pPr>
      <w:r w:rsidRPr="00165C38">
        <w:rPr>
          <w:rFonts w:ascii="Arial" w:hAnsi="Arial" w:cs="Arial"/>
        </w:rPr>
        <w:t>Artikel 21</w:t>
      </w:r>
    </w:p>
    <w:p w14:paraId="13F357D6" w14:textId="77777777" w:rsidR="00CD47E5" w:rsidRPr="002523B9" w:rsidRDefault="000B5423" w:rsidP="002523B9">
      <w:pPr>
        <w:rPr>
          <w:rFonts w:ascii="Arial" w:hAnsi="Arial" w:cs="Arial"/>
          <w:sz w:val="20"/>
          <w:szCs w:val="20"/>
        </w:rPr>
      </w:pPr>
      <w:r w:rsidRPr="002523B9">
        <w:rPr>
          <w:rFonts w:ascii="Arial" w:hAnsi="Arial" w:cs="Arial"/>
          <w:sz w:val="20"/>
          <w:szCs w:val="20"/>
        </w:rPr>
        <w:t>De regeling is vastgesteld na verkregen inst</w:t>
      </w:r>
      <w:r w:rsidR="00165C38">
        <w:rPr>
          <w:rFonts w:ascii="Arial" w:hAnsi="Arial" w:cs="Arial"/>
          <w:sz w:val="20"/>
          <w:szCs w:val="20"/>
        </w:rPr>
        <w:t>emming van de Ondernemingsraad.</w:t>
      </w:r>
    </w:p>
    <w:sectPr w:rsidR="00CD47E5" w:rsidRPr="002523B9" w:rsidSect="003779AB">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31563" w14:textId="77777777" w:rsidR="00581B3B" w:rsidRDefault="00581B3B" w:rsidP="009B11B6">
      <w:r>
        <w:separator/>
      </w:r>
    </w:p>
  </w:endnote>
  <w:endnote w:type="continuationSeparator" w:id="0">
    <w:p w14:paraId="064355AA" w14:textId="77777777" w:rsidR="00581B3B" w:rsidRDefault="00581B3B" w:rsidP="009B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8F53" w14:textId="77777777" w:rsidR="009B11B6" w:rsidRPr="009B11B6" w:rsidRDefault="009B11B6" w:rsidP="009B11B6">
    <w:pPr>
      <w:rPr>
        <w:rFonts w:ascii="Verdana" w:hAnsi="Verdana" w:cs="Arial"/>
        <w:i/>
        <w:iCs/>
        <w:sz w:val="16"/>
        <w:szCs w:val="16"/>
      </w:rPr>
    </w:pPr>
    <w:r>
      <w:rPr>
        <w:rFonts w:ascii="Verdana" w:hAnsi="Verdana" w:cs="Arial"/>
        <w:i/>
        <w:iCs/>
        <w:sz w:val="16"/>
        <w:szCs w:val="16"/>
      </w:rPr>
      <w:t>________________________________________________________________________________________</w:t>
    </w:r>
    <w:r w:rsidRPr="009B11B6">
      <w:rPr>
        <w:rFonts w:ascii="Verdana" w:hAnsi="Verdana" w:cs="Arial"/>
        <w:i/>
        <w:iCs/>
        <w:sz w:val="16"/>
        <w:szCs w:val="16"/>
      </w:rPr>
      <w:t xml:space="preserve">Model klachtenregeling ongewenst gedrag </w:t>
    </w:r>
  </w:p>
  <w:p w14:paraId="125C1CED" w14:textId="77777777" w:rsidR="009B11B6" w:rsidRDefault="009B11B6">
    <w:pPr>
      <w:pStyle w:val="Voettekst"/>
    </w:pPr>
  </w:p>
  <w:p w14:paraId="72CE654C" w14:textId="77777777" w:rsidR="009B11B6" w:rsidRDefault="009B11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40D9" w14:textId="77777777" w:rsidR="00581B3B" w:rsidRDefault="00581B3B" w:rsidP="009B11B6">
      <w:r>
        <w:separator/>
      </w:r>
    </w:p>
  </w:footnote>
  <w:footnote w:type="continuationSeparator" w:id="0">
    <w:p w14:paraId="2F57D3AF" w14:textId="77777777" w:rsidR="00581B3B" w:rsidRDefault="00581B3B" w:rsidP="009B1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F67A" w14:textId="77777777" w:rsidR="009B11B6" w:rsidRDefault="009B11B6">
    <w:pPr>
      <w:pStyle w:val="Koptekst"/>
      <w:rPr>
        <w:rFonts w:ascii="Verdana" w:hAnsi="Verdana"/>
        <w:i/>
        <w:iCs/>
        <w:sz w:val="16"/>
        <w:szCs w:val="16"/>
      </w:rPr>
    </w:pPr>
    <w:r w:rsidRPr="009B11B6">
      <w:rPr>
        <w:rFonts w:ascii="Verdana" w:hAnsi="Verdana"/>
        <w:i/>
        <w:iCs/>
        <w:sz w:val="16"/>
        <w:szCs w:val="16"/>
      </w:rPr>
      <w:t>Bedrijfslogo ( invoegen )</w:t>
    </w:r>
  </w:p>
  <w:p w14:paraId="3FDA6170" w14:textId="77777777" w:rsidR="002523B9" w:rsidRDefault="002523B9">
    <w:pPr>
      <w:pStyle w:val="Koptekst"/>
      <w:rPr>
        <w:rFonts w:ascii="Verdana" w:hAnsi="Verdana"/>
        <w:i/>
        <w:iCs/>
        <w:sz w:val="16"/>
        <w:szCs w:val="16"/>
      </w:rPr>
    </w:pPr>
  </w:p>
  <w:p w14:paraId="37D8EB97" w14:textId="77777777" w:rsidR="002523B9" w:rsidRDefault="002523B9">
    <w:pPr>
      <w:pStyle w:val="Koptekst"/>
      <w:rPr>
        <w:rFonts w:ascii="Verdana" w:hAnsi="Verdana"/>
        <w:i/>
        <w:iCs/>
        <w:sz w:val="16"/>
        <w:szCs w:val="16"/>
      </w:rPr>
    </w:pPr>
  </w:p>
  <w:p w14:paraId="17D2DAE5" w14:textId="77777777" w:rsidR="002523B9" w:rsidRPr="009B11B6" w:rsidRDefault="002523B9">
    <w:pPr>
      <w:pStyle w:val="Koptekst"/>
      <w:rPr>
        <w:rFonts w:ascii="Verdana" w:hAnsi="Verdana"/>
        <w:i/>
        <w:iCs/>
        <w:sz w:val="16"/>
        <w:szCs w:val="16"/>
      </w:rPr>
    </w:pPr>
  </w:p>
  <w:p w14:paraId="0F245145" w14:textId="77777777" w:rsidR="009B11B6" w:rsidRDefault="009B11B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5088"/>
    <w:multiLevelType w:val="hybridMultilevel"/>
    <w:tmpl w:val="58AC3998"/>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28E23D6"/>
    <w:multiLevelType w:val="multilevel"/>
    <w:tmpl w:val="DEFAD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D4972"/>
    <w:multiLevelType w:val="hybridMultilevel"/>
    <w:tmpl w:val="AB48864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B2B173F"/>
    <w:multiLevelType w:val="hybridMultilevel"/>
    <w:tmpl w:val="DFFC5930"/>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CD03A57"/>
    <w:multiLevelType w:val="hybridMultilevel"/>
    <w:tmpl w:val="D52C786A"/>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E266A4B"/>
    <w:multiLevelType w:val="hybridMultilevel"/>
    <w:tmpl w:val="3228AAD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F1F527C"/>
    <w:multiLevelType w:val="hybridMultilevel"/>
    <w:tmpl w:val="68001FDE"/>
    <w:lvl w:ilvl="0" w:tplc="04130015">
      <w:start w:val="1"/>
      <w:numFmt w:val="upp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7650F3"/>
    <w:multiLevelType w:val="hybridMultilevel"/>
    <w:tmpl w:val="773246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7C52626"/>
    <w:multiLevelType w:val="multilevel"/>
    <w:tmpl w:val="84E48A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903C14"/>
    <w:multiLevelType w:val="multilevel"/>
    <w:tmpl w:val="2F30B8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4954E9"/>
    <w:multiLevelType w:val="hybridMultilevel"/>
    <w:tmpl w:val="8CAAFB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F3F5177"/>
    <w:multiLevelType w:val="hybridMultilevel"/>
    <w:tmpl w:val="35E6FF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31E4E3C"/>
    <w:multiLevelType w:val="multilevel"/>
    <w:tmpl w:val="3EEC6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BC4AA8"/>
    <w:multiLevelType w:val="hybridMultilevel"/>
    <w:tmpl w:val="C34E3A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DE0019F"/>
    <w:multiLevelType w:val="hybridMultilevel"/>
    <w:tmpl w:val="A09CF04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0B10338"/>
    <w:multiLevelType w:val="multilevel"/>
    <w:tmpl w:val="3EA6E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CA7386"/>
    <w:multiLevelType w:val="hybridMultilevel"/>
    <w:tmpl w:val="3CEA5FD2"/>
    <w:lvl w:ilvl="0" w:tplc="04130015">
      <w:start w:val="1"/>
      <w:numFmt w:val="upp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0884A89"/>
    <w:multiLevelType w:val="multilevel"/>
    <w:tmpl w:val="5F70E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824A5B"/>
    <w:multiLevelType w:val="multilevel"/>
    <w:tmpl w:val="7EF05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37191B"/>
    <w:multiLevelType w:val="hybridMultilevel"/>
    <w:tmpl w:val="C7383D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6B03CF5"/>
    <w:multiLevelType w:val="hybridMultilevel"/>
    <w:tmpl w:val="A22E6222"/>
    <w:lvl w:ilvl="0" w:tplc="04130015">
      <w:start w:val="1"/>
      <w:numFmt w:val="upp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DFB7E60"/>
    <w:multiLevelType w:val="hybridMultilevel"/>
    <w:tmpl w:val="E258E7A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AD9393A"/>
    <w:multiLevelType w:val="hybridMultilevel"/>
    <w:tmpl w:val="430C85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7F7C1A28"/>
    <w:multiLevelType w:val="hybridMultilevel"/>
    <w:tmpl w:val="94BA0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54585238">
    <w:abstractNumId w:val="17"/>
  </w:num>
  <w:num w:numId="2" w16cid:durableId="2021811329">
    <w:abstractNumId w:val="8"/>
  </w:num>
  <w:num w:numId="3" w16cid:durableId="818499405">
    <w:abstractNumId w:val="18"/>
  </w:num>
  <w:num w:numId="4" w16cid:durableId="787893371">
    <w:abstractNumId w:val="15"/>
  </w:num>
  <w:num w:numId="5" w16cid:durableId="1604265353">
    <w:abstractNumId w:val="1"/>
  </w:num>
  <w:num w:numId="6" w16cid:durableId="118190556">
    <w:abstractNumId w:val="9"/>
  </w:num>
  <w:num w:numId="7" w16cid:durableId="1472594766">
    <w:abstractNumId w:val="12"/>
  </w:num>
  <w:num w:numId="8" w16cid:durableId="1350836395">
    <w:abstractNumId w:val="19"/>
  </w:num>
  <w:num w:numId="9" w16cid:durableId="735007901">
    <w:abstractNumId w:val="10"/>
  </w:num>
  <w:num w:numId="10" w16cid:durableId="1991520046">
    <w:abstractNumId w:val="11"/>
  </w:num>
  <w:num w:numId="11" w16cid:durableId="1214468428">
    <w:abstractNumId w:val="23"/>
  </w:num>
  <w:num w:numId="12" w16cid:durableId="768740379">
    <w:abstractNumId w:val="13"/>
  </w:num>
  <w:num w:numId="13" w16cid:durableId="87889292">
    <w:abstractNumId w:val="4"/>
  </w:num>
  <w:num w:numId="14" w16cid:durableId="2110084452">
    <w:abstractNumId w:val="6"/>
  </w:num>
  <w:num w:numId="15" w16cid:durableId="1233806603">
    <w:abstractNumId w:val="16"/>
  </w:num>
  <w:num w:numId="16" w16cid:durableId="951473903">
    <w:abstractNumId w:val="20"/>
  </w:num>
  <w:num w:numId="17" w16cid:durableId="255410174">
    <w:abstractNumId w:val="3"/>
  </w:num>
  <w:num w:numId="18" w16cid:durableId="975794051">
    <w:abstractNumId w:val="0"/>
  </w:num>
  <w:num w:numId="19" w16cid:durableId="1431387058">
    <w:abstractNumId w:val="2"/>
  </w:num>
  <w:num w:numId="20" w16cid:durableId="511182670">
    <w:abstractNumId w:val="21"/>
  </w:num>
  <w:num w:numId="21" w16cid:durableId="1492520752">
    <w:abstractNumId w:val="7"/>
  </w:num>
  <w:num w:numId="22" w16cid:durableId="372459089">
    <w:abstractNumId w:val="22"/>
  </w:num>
  <w:num w:numId="23" w16cid:durableId="294914002">
    <w:abstractNumId w:val="14"/>
  </w:num>
  <w:num w:numId="24" w16cid:durableId="5669599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423"/>
    <w:rsid w:val="000B5423"/>
    <w:rsid w:val="00165C38"/>
    <w:rsid w:val="0023782F"/>
    <w:rsid w:val="002523B9"/>
    <w:rsid w:val="003779AB"/>
    <w:rsid w:val="00426F53"/>
    <w:rsid w:val="004B7530"/>
    <w:rsid w:val="004E35C6"/>
    <w:rsid w:val="00581B3B"/>
    <w:rsid w:val="00630FFA"/>
    <w:rsid w:val="006E744B"/>
    <w:rsid w:val="007C1621"/>
    <w:rsid w:val="007D49D2"/>
    <w:rsid w:val="00994F95"/>
    <w:rsid w:val="009B11B6"/>
    <w:rsid w:val="009E432B"/>
    <w:rsid w:val="009F7722"/>
    <w:rsid w:val="00A432BA"/>
    <w:rsid w:val="00A47C8D"/>
    <w:rsid w:val="00A6563D"/>
    <w:rsid w:val="00AF72C7"/>
    <w:rsid w:val="00B6232C"/>
    <w:rsid w:val="00CB55E4"/>
    <w:rsid w:val="00CD2499"/>
    <w:rsid w:val="00CD47E5"/>
    <w:rsid w:val="00D6794D"/>
    <w:rsid w:val="00E930C5"/>
    <w:rsid w:val="00EA535D"/>
    <w:rsid w:val="00FB0862"/>
    <w:rsid w:val="00FE39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E2663"/>
  <w15:chartTrackingRefBased/>
  <w15:docId w15:val="{DD89EFE4-59E5-5B45-A714-60034E17A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23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2523B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B5423"/>
    <w:pPr>
      <w:spacing w:before="100" w:beforeAutospacing="1" w:after="100" w:afterAutospacing="1"/>
    </w:pPr>
    <w:rPr>
      <w:rFonts w:ascii="Times New Roman" w:eastAsia="Times New Roman" w:hAnsi="Times New Roman" w:cs="Times New Roman"/>
      <w:lang w:eastAsia="nl-NL"/>
    </w:rPr>
  </w:style>
  <w:style w:type="paragraph" w:styleId="Ballontekst">
    <w:name w:val="Balloon Text"/>
    <w:basedOn w:val="Standaard"/>
    <w:link w:val="BallontekstChar"/>
    <w:uiPriority w:val="99"/>
    <w:semiHidden/>
    <w:unhideWhenUsed/>
    <w:rsid w:val="000B5423"/>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0B5423"/>
    <w:rPr>
      <w:rFonts w:ascii="Times New Roman" w:hAnsi="Times New Roman" w:cs="Times New Roman"/>
      <w:sz w:val="18"/>
      <w:szCs w:val="18"/>
    </w:rPr>
  </w:style>
  <w:style w:type="paragraph" w:styleId="Koptekst">
    <w:name w:val="header"/>
    <w:basedOn w:val="Standaard"/>
    <w:link w:val="KoptekstChar"/>
    <w:uiPriority w:val="99"/>
    <w:unhideWhenUsed/>
    <w:rsid w:val="009B11B6"/>
    <w:pPr>
      <w:tabs>
        <w:tab w:val="center" w:pos="4536"/>
        <w:tab w:val="right" w:pos="9072"/>
      </w:tabs>
    </w:pPr>
  </w:style>
  <w:style w:type="character" w:customStyle="1" w:styleId="KoptekstChar">
    <w:name w:val="Koptekst Char"/>
    <w:basedOn w:val="Standaardalinea-lettertype"/>
    <w:link w:val="Koptekst"/>
    <w:uiPriority w:val="99"/>
    <w:rsid w:val="009B11B6"/>
  </w:style>
  <w:style w:type="paragraph" w:styleId="Voettekst">
    <w:name w:val="footer"/>
    <w:basedOn w:val="Standaard"/>
    <w:link w:val="VoettekstChar"/>
    <w:uiPriority w:val="99"/>
    <w:unhideWhenUsed/>
    <w:rsid w:val="009B11B6"/>
    <w:pPr>
      <w:tabs>
        <w:tab w:val="center" w:pos="4536"/>
        <w:tab w:val="right" w:pos="9072"/>
      </w:tabs>
    </w:pPr>
  </w:style>
  <w:style w:type="character" w:customStyle="1" w:styleId="VoettekstChar">
    <w:name w:val="Voettekst Char"/>
    <w:basedOn w:val="Standaardalinea-lettertype"/>
    <w:link w:val="Voettekst"/>
    <w:uiPriority w:val="99"/>
    <w:rsid w:val="009B11B6"/>
  </w:style>
  <w:style w:type="character" w:customStyle="1" w:styleId="Kop1Char">
    <w:name w:val="Kop 1 Char"/>
    <w:basedOn w:val="Standaardalinea-lettertype"/>
    <w:link w:val="Kop1"/>
    <w:uiPriority w:val="9"/>
    <w:rsid w:val="002523B9"/>
    <w:rPr>
      <w:rFonts w:asciiTheme="majorHAnsi" w:eastAsiaTheme="majorEastAsia" w:hAnsiTheme="majorHAnsi" w:cstheme="majorBidi"/>
      <w:color w:val="2F5496" w:themeColor="accent1" w:themeShade="BF"/>
      <w:sz w:val="32"/>
      <w:szCs w:val="32"/>
    </w:rPr>
  </w:style>
  <w:style w:type="paragraph" w:styleId="Titel">
    <w:name w:val="Title"/>
    <w:basedOn w:val="Standaard"/>
    <w:next w:val="Standaard"/>
    <w:link w:val="TitelChar"/>
    <w:uiPriority w:val="10"/>
    <w:qFormat/>
    <w:rsid w:val="002523B9"/>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523B9"/>
    <w:rPr>
      <w:rFonts w:asciiTheme="majorHAnsi" w:eastAsiaTheme="majorEastAsia" w:hAnsiTheme="majorHAnsi" w:cstheme="majorBidi"/>
      <w:spacing w:val="-10"/>
      <w:kern w:val="28"/>
      <w:sz w:val="56"/>
      <w:szCs w:val="56"/>
    </w:rPr>
  </w:style>
  <w:style w:type="character" w:customStyle="1" w:styleId="Kop2Char">
    <w:name w:val="Kop 2 Char"/>
    <w:basedOn w:val="Standaardalinea-lettertype"/>
    <w:link w:val="Kop2"/>
    <w:uiPriority w:val="9"/>
    <w:rsid w:val="002523B9"/>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252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140675">
      <w:bodyDiv w:val="1"/>
      <w:marLeft w:val="0"/>
      <w:marRight w:val="0"/>
      <w:marTop w:val="0"/>
      <w:marBottom w:val="0"/>
      <w:divBdr>
        <w:top w:val="none" w:sz="0" w:space="0" w:color="auto"/>
        <w:left w:val="none" w:sz="0" w:space="0" w:color="auto"/>
        <w:bottom w:val="none" w:sz="0" w:space="0" w:color="auto"/>
        <w:right w:val="none" w:sz="0" w:space="0" w:color="auto"/>
      </w:divBdr>
      <w:divsChild>
        <w:div w:id="286932987">
          <w:marLeft w:val="0"/>
          <w:marRight w:val="0"/>
          <w:marTop w:val="0"/>
          <w:marBottom w:val="0"/>
          <w:divBdr>
            <w:top w:val="none" w:sz="0" w:space="0" w:color="auto"/>
            <w:left w:val="none" w:sz="0" w:space="0" w:color="auto"/>
            <w:bottom w:val="none" w:sz="0" w:space="0" w:color="auto"/>
            <w:right w:val="none" w:sz="0" w:space="0" w:color="auto"/>
          </w:divBdr>
          <w:divsChild>
            <w:div w:id="2058314384">
              <w:marLeft w:val="0"/>
              <w:marRight w:val="0"/>
              <w:marTop w:val="0"/>
              <w:marBottom w:val="0"/>
              <w:divBdr>
                <w:top w:val="none" w:sz="0" w:space="0" w:color="auto"/>
                <w:left w:val="none" w:sz="0" w:space="0" w:color="auto"/>
                <w:bottom w:val="none" w:sz="0" w:space="0" w:color="auto"/>
                <w:right w:val="none" w:sz="0" w:space="0" w:color="auto"/>
              </w:divBdr>
              <w:divsChild>
                <w:div w:id="1662615367">
                  <w:marLeft w:val="0"/>
                  <w:marRight w:val="0"/>
                  <w:marTop w:val="0"/>
                  <w:marBottom w:val="0"/>
                  <w:divBdr>
                    <w:top w:val="none" w:sz="0" w:space="0" w:color="auto"/>
                    <w:left w:val="none" w:sz="0" w:space="0" w:color="auto"/>
                    <w:bottom w:val="none" w:sz="0" w:space="0" w:color="auto"/>
                    <w:right w:val="none" w:sz="0" w:space="0" w:color="auto"/>
                  </w:divBdr>
                </w:div>
              </w:divsChild>
            </w:div>
            <w:div w:id="1829976614">
              <w:marLeft w:val="0"/>
              <w:marRight w:val="0"/>
              <w:marTop w:val="0"/>
              <w:marBottom w:val="0"/>
              <w:divBdr>
                <w:top w:val="none" w:sz="0" w:space="0" w:color="auto"/>
                <w:left w:val="none" w:sz="0" w:space="0" w:color="auto"/>
                <w:bottom w:val="none" w:sz="0" w:space="0" w:color="auto"/>
                <w:right w:val="none" w:sz="0" w:space="0" w:color="auto"/>
              </w:divBdr>
              <w:divsChild>
                <w:div w:id="1369649328">
                  <w:marLeft w:val="0"/>
                  <w:marRight w:val="0"/>
                  <w:marTop w:val="0"/>
                  <w:marBottom w:val="0"/>
                  <w:divBdr>
                    <w:top w:val="none" w:sz="0" w:space="0" w:color="auto"/>
                    <w:left w:val="none" w:sz="0" w:space="0" w:color="auto"/>
                    <w:bottom w:val="none" w:sz="0" w:space="0" w:color="auto"/>
                    <w:right w:val="none" w:sz="0" w:space="0" w:color="auto"/>
                  </w:divBdr>
                </w:div>
              </w:divsChild>
            </w:div>
            <w:div w:id="1778527459">
              <w:marLeft w:val="0"/>
              <w:marRight w:val="0"/>
              <w:marTop w:val="0"/>
              <w:marBottom w:val="0"/>
              <w:divBdr>
                <w:top w:val="none" w:sz="0" w:space="0" w:color="auto"/>
                <w:left w:val="none" w:sz="0" w:space="0" w:color="auto"/>
                <w:bottom w:val="none" w:sz="0" w:space="0" w:color="auto"/>
                <w:right w:val="none" w:sz="0" w:space="0" w:color="auto"/>
              </w:divBdr>
              <w:divsChild>
                <w:div w:id="160618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541425">
          <w:marLeft w:val="0"/>
          <w:marRight w:val="0"/>
          <w:marTop w:val="0"/>
          <w:marBottom w:val="0"/>
          <w:divBdr>
            <w:top w:val="none" w:sz="0" w:space="0" w:color="auto"/>
            <w:left w:val="none" w:sz="0" w:space="0" w:color="auto"/>
            <w:bottom w:val="none" w:sz="0" w:space="0" w:color="auto"/>
            <w:right w:val="none" w:sz="0" w:space="0" w:color="auto"/>
          </w:divBdr>
          <w:divsChild>
            <w:div w:id="1146626202">
              <w:marLeft w:val="0"/>
              <w:marRight w:val="0"/>
              <w:marTop w:val="0"/>
              <w:marBottom w:val="0"/>
              <w:divBdr>
                <w:top w:val="none" w:sz="0" w:space="0" w:color="auto"/>
                <w:left w:val="none" w:sz="0" w:space="0" w:color="auto"/>
                <w:bottom w:val="none" w:sz="0" w:space="0" w:color="auto"/>
                <w:right w:val="none" w:sz="0" w:space="0" w:color="auto"/>
              </w:divBdr>
              <w:divsChild>
                <w:div w:id="1951744780">
                  <w:marLeft w:val="0"/>
                  <w:marRight w:val="0"/>
                  <w:marTop w:val="0"/>
                  <w:marBottom w:val="0"/>
                  <w:divBdr>
                    <w:top w:val="none" w:sz="0" w:space="0" w:color="auto"/>
                    <w:left w:val="none" w:sz="0" w:space="0" w:color="auto"/>
                    <w:bottom w:val="none" w:sz="0" w:space="0" w:color="auto"/>
                    <w:right w:val="none" w:sz="0" w:space="0" w:color="auto"/>
                  </w:divBdr>
                </w:div>
              </w:divsChild>
            </w:div>
            <w:div w:id="320306507">
              <w:marLeft w:val="0"/>
              <w:marRight w:val="0"/>
              <w:marTop w:val="0"/>
              <w:marBottom w:val="0"/>
              <w:divBdr>
                <w:top w:val="none" w:sz="0" w:space="0" w:color="auto"/>
                <w:left w:val="none" w:sz="0" w:space="0" w:color="auto"/>
                <w:bottom w:val="none" w:sz="0" w:space="0" w:color="auto"/>
                <w:right w:val="none" w:sz="0" w:space="0" w:color="auto"/>
              </w:divBdr>
              <w:divsChild>
                <w:div w:id="120632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07765">
          <w:marLeft w:val="0"/>
          <w:marRight w:val="0"/>
          <w:marTop w:val="0"/>
          <w:marBottom w:val="0"/>
          <w:divBdr>
            <w:top w:val="none" w:sz="0" w:space="0" w:color="auto"/>
            <w:left w:val="none" w:sz="0" w:space="0" w:color="auto"/>
            <w:bottom w:val="none" w:sz="0" w:space="0" w:color="auto"/>
            <w:right w:val="none" w:sz="0" w:space="0" w:color="auto"/>
          </w:divBdr>
          <w:divsChild>
            <w:div w:id="765687820">
              <w:marLeft w:val="0"/>
              <w:marRight w:val="0"/>
              <w:marTop w:val="0"/>
              <w:marBottom w:val="0"/>
              <w:divBdr>
                <w:top w:val="none" w:sz="0" w:space="0" w:color="auto"/>
                <w:left w:val="none" w:sz="0" w:space="0" w:color="auto"/>
                <w:bottom w:val="none" w:sz="0" w:space="0" w:color="auto"/>
                <w:right w:val="none" w:sz="0" w:space="0" w:color="auto"/>
              </w:divBdr>
              <w:divsChild>
                <w:div w:id="459155126">
                  <w:marLeft w:val="0"/>
                  <w:marRight w:val="0"/>
                  <w:marTop w:val="0"/>
                  <w:marBottom w:val="0"/>
                  <w:divBdr>
                    <w:top w:val="none" w:sz="0" w:space="0" w:color="auto"/>
                    <w:left w:val="none" w:sz="0" w:space="0" w:color="auto"/>
                    <w:bottom w:val="none" w:sz="0" w:space="0" w:color="auto"/>
                    <w:right w:val="none" w:sz="0" w:space="0" w:color="auto"/>
                  </w:divBdr>
                </w:div>
              </w:divsChild>
            </w:div>
            <w:div w:id="1723367300">
              <w:marLeft w:val="0"/>
              <w:marRight w:val="0"/>
              <w:marTop w:val="0"/>
              <w:marBottom w:val="0"/>
              <w:divBdr>
                <w:top w:val="none" w:sz="0" w:space="0" w:color="auto"/>
                <w:left w:val="none" w:sz="0" w:space="0" w:color="auto"/>
                <w:bottom w:val="none" w:sz="0" w:space="0" w:color="auto"/>
                <w:right w:val="none" w:sz="0" w:space="0" w:color="auto"/>
              </w:divBdr>
              <w:divsChild>
                <w:div w:id="18513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17468">
          <w:marLeft w:val="0"/>
          <w:marRight w:val="0"/>
          <w:marTop w:val="0"/>
          <w:marBottom w:val="0"/>
          <w:divBdr>
            <w:top w:val="none" w:sz="0" w:space="0" w:color="auto"/>
            <w:left w:val="none" w:sz="0" w:space="0" w:color="auto"/>
            <w:bottom w:val="none" w:sz="0" w:space="0" w:color="auto"/>
            <w:right w:val="none" w:sz="0" w:space="0" w:color="auto"/>
          </w:divBdr>
          <w:divsChild>
            <w:div w:id="19164681">
              <w:marLeft w:val="0"/>
              <w:marRight w:val="0"/>
              <w:marTop w:val="0"/>
              <w:marBottom w:val="0"/>
              <w:divBdr>
                <w:top w:val="none" w:sz="0" w:space="0" w:color="auto"/>
                <w:left w:val="none" w:sz="0" w:space="0" w:color="auto"/>
                <w:bottom w:val="none" w:sz="0" w:space="0" w:color="auto"/>
                <w:right w:val="none" w:sz="0" w:space="0" w:color="auto"/>
              </w:divBdr>
              <w:divsChild>
                <w:div w:id="1052192554">
                  <w:marLeft w:val="0"/>
                  <w:marRight w:val="0"/>
                  <w:marTop w:val="0"/>
                  <w:marBottom w:val="0"/>
                  <w:divBdr>
                    <w:top w:val="none" w:sz="0" w:space="0" w:color="auto"/>
                    <w:left w:val="none" w:sz="0" w:space="0" w:color="auto"/>
                    <w:bottom w:val="none" w:sz="0" w:space="0" w:color="auto"/>
                    <w:right w:val="none" w:sz="0" w:space="0" w:color="auto"/>
                  </w:divBdr>
                </w:div>
              </w:divsChild>
            </w:div>
            <w:div w:id="718627148">
              <w:marLeft w:val="0"/>
              <w:marRight w:val="0"/>
              <w:marTop w:val="0"/>
              <w:marBottom w:val="0"/>
              <w:divBdr>
                <w:top w:val="none" w:sz="0" w:space="0" w:color="auto"/>
                <w:left w:val="none" w:sz="0" w:space="0" w:color="auto"/>
                <w:bottom w:val="none" w:sz="0" w:space="0" w:color="auto"/>
                <w:right w:val="none" w:sz="0" w:space="0" w:color="auto"/>
              </w:divBdr>
              <w:divsChild>
                <w:div w:id="18752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5197">
          <w:marLeft w:val="0"/>
          <w:marRight w:val="0"/>
          <w:marTop w:val="0"/>
          <w:marBottom w:val="0"/>
          <w:divBdr>
            <w:top w:val="none" w:sz="0" w:space="0" w:color="auto"/>
            <w:left w:val="none" w:sz="0" w:space="0" w:color="auto"/>
            <w:bottom w:val="none" w:sz="0" w:space="0" w:color="auto"/>
            <w:right w:val="none" w:sz="0" w:space="0" w:color="auto"/>
          </w:divBdr>
          <w:divsChild>
            <w:div w:id="1620070682">
              <w:marLeft w:val="0"/>
              <w:marRight w:val="0"/>
              <w:marTop w:val="0"/>
              <w:marBottom w:val="0"/>
              <w:divBdr>
                <w:top w:val="none" w:sz="0" w:space="0" w:color="auto"/>
                <w:left w:val="none" w:sz="0" w:space="0" w:color="auto"/>
                <w:bottom w:val="none" w:sz="0" w:space="0" w:color="auto"/>
                <w:right w:val="none" w:sz="0" w:space="0" w:color="auto"/>
              </w:divBdr>
              <w:divsChild>
                <w:div w:id="1187794455">
                  <w:marLeft w:val="0"/>
                  <w:marRight w:val="0"/>
                  <w:marTop w:val="0"/>
                  <w:marBottom w:val="0"/>
                  <w:divBdr>
                    <w:top w:val="none" w:sz="0" w:space="0" w:color="auto"/>
                    <w:left w:val="none" w:sz="0" w:space="0" w:color="auto"/>
                    <w:bottom w:val="none" w:sz="0" w:space="0" w:color="auto"/>
                    <w:right w:val="none" w:sz="0" w:space="0" w:color="auto"/>
                  </w:divBdr>
                </w:div>
              </w:divsChild>
            </w:div>
            <w:div w:id="8918749">
              <w:marLeft w:val="0"/>
              <w:marRight w:val="0"/>
              <w:marTop w:val="0"/>
              <w:marBottom w:val="0"/>
              <w:divBdr>
                <w:top w:val="none" w:sz="0" w:space="0" w:color="auto"/>
                <w:left w:val="none" w:sz="0" w:space="0" w:color="auto"/>
                <w:bottom w:val="none" w:sz="0" w:space="0" w:color="auto"/>
                <w:right w:val="none" w:sz="0" w:space="0" w:color="auto"/>
              </w:divBdr>
              <w:divsChild>
                <w:div w:id="20331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991">
          <w:marLeft w:val="0"/>
          <w:marRight w:val="0"/>
          <w:marTop w:val="0"/>
          <w:marBottom w:val="0"/>
          <w:divBdr>
            <w:top w:val="none" w:sz="0" w:space="0" w:color="auto"/>
            <w:left w:val="none" w:sz="0" w:space="0" w:color="auto"/>
            <w:bottom w:val="none" w:sz="0" w:space="0" w:color="auto"/>
            <w:right w:val="none" w:sz="0" w:space="0" w:color="auto"/>
          </w:divBdr>
          <w:divsChild>
            <w:div w:id="1436441943">
              <w:marLeft w:val="0"/>
              <w:marRight w:val="0"/>
              <w:marTop w:val="0"/>
              <w:marBottom w:val="0"/>
              <w:divBdr>
                <w:top w:val="none" w:sz="0" w:space="0" w:color="auto"/>
                <w:left w:val="none" w:sz="0" w:space="0" w:color="auto"/>
                <w:bottom w:val="none" w:sz="0" w:space="0" w:color="auto"/>
                <w:right w:val="none" w:sz="0" w:space="0" w:color="auto"/>
              </w:divBdr>
              <w:divsChild>
                <w:div w:id="1326665549">
                  <w:marLeft w:val="0"/>
                  <w:marRight w:val="0"/>
                  <w:marTop w:val="0"/>
                  <w:marBottom w:val="0"/>
                  <w:divBdr>
                    <w:top w:val="none" w:sz="0" w:space="0" w:color="auto"/>
                    <w:left w:val="none" w:sz="0" w:space="0" w:color="auto"/>
                    <w:bottom w:val="none" w:sz="0" w:space="0" w:color="auto"/>
                    <w:right w:val="none" w:sz="0" w:space="0" w:color="auto"/>
                  </w:divBdr>
                </w:div>
              </w:divsChild>
            </w:div>
            <w:div w:id="272519413">
              <w:marLeft w:val="0"/>
              <w:marRight w:val="0"/>
              <w:marTop w:val="0"/>
              <w:marBottom w:val="0"/>
              <w:divBdr>
                <w:top w:val="none" w:sz="0" w:space="0" w:color="auto"/>
                <w:left w:val="none" w:sz="0" w:space="0" w:color="auto"/>
                <w:bottom w:val="none" w:sz="0" w:space="0" w:color="auto"/>
                <w:right w:val="none" w:sz="0" w:space="0" w:color="auto"/>
              </w:divBdr>
              <w:divsChild>
                <w:div w:id="20753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83002">
          <w:marLeft w:val="0"/>
          <w:marRight w:val="0"/>
          <w:marTop w:val="0"/>
          <w:marBottom w:val="0"/>
          <w:divBdr>
            <w:top w:val="none" w:sz="0" w:space="0" w:color="auto"/>
            <w:left w:val="none" w:sz="0" w:space="0" w:color="auto"/>
            <w:bottom w:val="none" w:sz="0" w:space="0" w:color="auto"/>
            <w:right w:val="none" w:sz="0" w:space="0" w:color="auto"/>
          </w:divBdr>
          <w:divsChild>
            <w:div w:id="2113086211">
              <w:marLeft w:val="0"/>
              <w:marRight w:val="0"/>
              <w:marTop w:val="0"/>
              <w:marBottom w:val="0"/>
              <w:divBdr>
                <w:top w:val="none" w:sz="0" w:space="0" w:color="auto"/>
                <w:left w:val="none" w:sz="0" w:space="0" w:color="auto"/>
                <w:bottom w:val="none" w:sz="0" w:space="0" w:color="auto"/>
                <w:right w:val="none" w:sz="0" w:space="0" w:color="auto"/>
              </w:divBdr>
              <w:divsChild>
                <w:div w:id="13612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26E2C66EC11A4E9EF1795EBE5D9538" ma:contentTypeVersion="4" ma:contentTypeDescription="Een nieuw document maken." ma:contentTypeScope="" ma:versionID="d5ea452de08d9b809861e8ce5ce2969b">
  <xsd:schema xmlns:xsd="http://www.w3.org/2001/XMLSchema" xmlns:xs="http://www.w3.org/2001/XMLSchema" xmlns:p="http://schemas.microsoft.com/office/2006/metadata/properties" xmlns:ns2="3de09c17-4538-40ce-8139-39e1288b0928" targetNamespace="http://schemas.microsoft.com/office/2006/metadata/properties" ma:root="true" ma:fieldsID="2c810e8a14e388fdfd3b76ae12edae1d" ns2:_="">
    <xsd:import namespace="3de09c17-4538-40ce-8139-39e1288b09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e09c17-4538-40ce-8139-39e1288b0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12325-C855-4F22-8768-0360F195749E}"/>
</file>

<file path=customXml/itemProps2.xml><?xml version="1.0" encoding="utf-8"?>
<ds:datastoreItem xmlns:ds="http://schemas.openxmlformats.org/officeDocument/2006/customXml" ds:itemID="{EFC25DD4-3B53-4C18-8BAB-4E63960D87FD}"/>
</file>

<file path=docProps/app.xml><?xml version="1.0" encoding="utf-8"?>
<Properties xmlns="http://schemas.openxmlformats.org/officeDocument/2006/extended-properties" xmlns:vt="http://schemas.openxmlformats.org/officeDocument/2006/docPropsVTypes">
  <Template>Normal</Template>
  <TotalTime>1</TotalTime>
  <Pages>7</Pages>
  <Words>2221</Words>
  <Characters>12217</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van Beers</dc:creator>
  <cp:keywords/>
  <dc:description/>
  <cp:lastModifiedBy>Kees Le Blansch</cp:lastModifiedBy>
  <cp:revision>3</cp:revision>
  <cp:lastPrinted>2019-07-04T10:05:00Z</cp:lastPrinted>
  <dcterms:created xsi:type="dcterms:W3CDTF">2023-03-21T11:59:00Z</dcterms:created>
  <dcterms:modified xsi:type="dcterms:W3CDTF">2023-03-21T11:59:00Z</dcterms:modified>
</cp:coreProperties>
</file>